
<file path=[Content_Types].xml><?xml version="1.0" encoding="utf-8"?>
<Types xmlns="http://schemas.openxmlformats.org/package/2006/content-types">
  <Default Extension="emf" ContentType="image/x-emf"/>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69345CB" w14:textId="77777777" w:rsidR="005C14F4" w:rsidRDefault="005C14F4">
      <w:pPr>
        <w:spacing w:after="160" w:line="259" w:lineRule="auto"/>
        <w:jc w:val="left"/>
        <w:rPr>
          <w:rFonts w:asciiTheme="minorHAnsi" w:hAnsiTheme="minorHAnsi"/>
          <w:b/>
          <w:bCs/>
          <w:iCs/>
          <w:color w:val="002060"/>
          <w:sz w:val="28"/>
          <w:lang w:val="en-GB"/>
        </w:rPr>
      </w:pPr>
      <w:r>
        <w:rPr>
          <w:rFonts w:asciiTheme="minorHAnsi" w:hAnsiTheme="minorHAnsi"/>
          <w:b/>
          <w:bCs/>
          <w:noProof/>
          <w:color w:val="002060"/>
          <w:lang w:val="en-GB" w:eastAsia="zh-CN"/>
        </w:rPr>
        <w:drawing>
          <wp:anchor distT="0" distB="0" distL="114300" distR="114300" simplePos="0" relativeHeight="251658240" behindDoc="1" locked="0" layoutInCell="1" allowOverlap="1" wp14:anchorId="29E068A8" wp14:editId="211BC834">
            <wp:simplePos x="0" y="0"/>
            <wp:positionH relativeFrom="column">
              <wp:posOffset>-1252855</wp:posOffset>
            </wp:positionH>
            <wp:positionV relativeFrom="page">
              <wp:posOffset>477</wp:posOffset>
            </wp:positionV>
            <wp:extent cx="7561513" cy="10693094"/>
            <wp:effectExtent l="0" t="0" r="1905" b="0"/>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Couverture Budget-blue_Page_1.jpg"/>
                    <pic:cNvPicPr/>
                  </pic:nvPicPr>
                  <pic:blipFill>
                    <a:blip r:embed="rId8">
                      <a:extLst>
                        <a:ext uri="{28A0092B-C50C-407E-A947-70E740481C1C}">
                          <a14:useLocalDpi xmlns:a14="http://schemas.microsoft.com/office/drawing/2010/main" val="0"/>
                        </a:ext>
                      </a:extLst>
                    </a:blip>
                    <a:stretch>
                      <a:fillRect/>
                    </a:stretch>
                  </pic:blipFill>
                  <pic:spPr>
                    <a:xfrm>
                      <a:off x="0" y="0"/>
                      <a:ext cx="7561513" cy="10693094"/>
                    </a:xfrm>
                    <a:prstGeom prst="rect">
                      <a:avLst/>
                    </a:prstGeom>
                  </pic:spPr>
                </pic:pic>
              </a:graphicData>
            </a:graphic>
            <wp14:sizeRelH relativeFrom="margin">
              <wp14:pctWidth>0</wp14:pctWidth>
            </wp14:sizeRelH>
            <wp14:sizeRelV relativeFrom="margin">
              <wp14:pctHeight>0</wp14:pctHeight>
            </wp14:sizeRelV>
          </wp:anchor>
        </w:drawing>
      </w:r>
      <w:r>
        <w:rPr>
          <w:rFonts w:asciiTheme="minorHAnsi" w:hAnsiTheme="minorHAnsi"/>
          <w:b/>
          <w:bCs/>
          <w:color w:val="002060"/>
          <w:lang w:val="en-GB"/>
        </w:rPr>
        <w:br w:type="page"/>
      </w:r>
    </w:p>
    <w:p w14:paraId="1AE955D7" w14:textId="77777777" w:rsidR="00026F3F" w:rsidRPr="00026F3F" w:rsidRDefault="0064572D" w:rsidP="00026F3F">
      <w:pPr>
        <w:pStyle w:val="Heading1"/>
        <w:rPr>
          <w:rFonts w:asciiTheme="minorHAnsi" w:hAnsiTheme="minorHAnsi"/>
          <w:b/>
          <w:bCs/>
          <w:color w:val="002060"/>
          <w:lang w:val="en-GB"/>
        </w:rPr>
      </w:pPr>
      <w:r>
        <w:rPr>
          <w:rFonts w:asciiTheme="minorHAnsi" w:hAnsiTheme="minorHAnsi"/>
          <w:b/>
          <w:bCs/>
          <w:color w:val="002060"/>
          <w:lang w:val="en-GB"/>
        </w:rPr>
        <w:lastRenderedPageBreak/>
        <w:t>ITU Draft Operational Plan for 2021-2024</w:t>
      </w:r>
    </w:p>
    <w:p w14:paraId="048ECB76" w14:textId="77777777" w:rsidR="00026F3F" w:rsidRPr="00026F3F" w:rsidRDefault="00026F3F" w:rsidP="00026F3F">
      <w:pPr>
        <w:rPr>
          <w:rFonts w:asciiTheme="minorHAnsi" w:hAnsiTheme="minorHAnsi"/>
          <w:lang w:val="en-GB"/>
        </w:rPr>
      </w:pPr>
    </w:p>
    <w:p w14:paraId="752023BD" w14:textId="662AF416" w:rsidR="00026F3F" w:rsidRPr="00026F3F" w:rsidRDefault="00026F3F" w:rsidP="0064572D">
      <w:pPr>
        <w:tabs>
          <w:tab w:val="left" w:pos="1134"/>
          <w:tab w:val="right" w:leader="dot" w:pos="8222"/>
        </w:tabs>
        <w:rPr>
          <w:rFonts w:asciiTheme="minorHAnsi" w:hAnsiTheme="minorHAnsi"/>
          <w:lang w:val="en-GB"/>
        </w:rPr>
      </w:pPr>
      <w:r w:rsidRPr="00026F3F">
        <w:rPr>
          <w:rFonts w:asciiTheme="minorHAnsi" w:hAnsiTheme="minorHAnsi"/>
          <w:lang w:val="en-GB"/>
        </w:rPr>
        <w:t xml:space="preserve">Part </w:t>
      </w:r>
      <w:r w:rsidR="00AB335F">
        <w:rPr>
          <w:rFonts w:asciiTheme="minorHAnsi" w:hAnsiTheme="minorHAnsi"/>
          <w:lang w:val="en-GB"/>
        </w:rPr>
        <w:t>I</w:t>
      </w:r>
      <w:r w:rsidRPr="00026F3F">
        <w:rPr>
          <w:rFonts w:asciiTheme="minorHAnsi" w:hAnsiTheme="minorHAnsi"/>
          <w:lang w:val="en-GB"/>
        </w:rPr>
        <w:tab/>
        <w:t>Synthesis</w:t>
      </w:r>
      <w:r w:rsidR="00EB037D">
        <w:rPr>
          <w:rFonts w:asciiTheme="minorHAnsi" w:hAnsiTheme="minorHAnsi"/>
          <w:lang w:val="en-GB"/>
        </w:rPr>
        <w:tab/>
      </w:r>
      <w:r w:rsidR="003F416B">
        <w:rPr>
          <w:rFonts w:asciiTheme="minorHAnsi" w:hAnsiTheme="minorHAnsi"/>
          <w:lang w:val="en-GB"/>
        </w:rPr>
        <w:t>5</w:t>
      </w:r>
      <w:r w:rsidR="00351B4B">
        <w:rPr>
          <w:rFonts w:asciiTheme="minorHAnsi" w:hAnsiTheme="minorHAnsi"/>
          <w:lang w:val="en-GB"/>
        </w:rPr>
        <w:t>-1</w:t>
      </w:r>
      <w:r w:rsidR="003F416B">
        <w:rPr>
          <w:rFonts w:asciiTheme="minorHAnsi" w:hAnsiTheme="minorHAnsi"/>
          <w:lang w:val="en-GB"/>
        </w:rPr>
        <w:t>4</w:t>
      </w:r>
    </w:p>
    <w:p w14:paraId="6D07FA80" w14:textId="77777777" w:rsidR="00026F3F" w:rsidRPr="00026F3F" w:rsidRDefault="00026F3F" w:rsidP="00EB037D">
      <w:pPr>
        <w:tabs>
          <w:tab w:val="right" w:leader="dot" w:pos="8222"/>
        </w:tabs>
        <w:rPr>
          <w:rFonts w:asciiTheme="minorHAnsi" w:hAnsiTheme="minorHAnsi"/>
          <w:lang w:val="en-GB"/>
        </w:rPr>
      </w:pPr>
    </w:p>
    <w:p w14:paraId="6621EF9E" w14:textId="2003AB10" w:rsidR="00026F3F" w:rsidRPr="002A569A" w:rsidRDefault="00AB335F" w:rsidP="0064572D">
      <w:pPr>
        <w:tabs>
          <w:tab w:val="left" w:pos="1134"/>
          <w:tab w:val="right" w:leader="dot" w:pos="8222"/>
        </w:tabs>
        <w:rPr>
          <w:rFonts w:asciiTheme="minorHAnsi" w:hAnsiTheme="minorHAnsi"/>
          <w:lang w:val="en-GB"/>
        </w:rPr>
      </w:pPr>
      <w:r w:rsidRPr="002A569A">
        <w:rPr>
          <w:rFonts w:asciiTheme="minorHAnsi" w:hAnsiTheme="minorHAnsi"/>
          <w:lang w:val="en-GB"/>
        </w:rPr>
        <w:t>Part II</w:t>
      </w:r>
      <w:r w:rsidR="00026F3F" w:rsidRPr="002A569A">
        <w:rPr>
          <w:rFonts w:asciiTheme="minorHAnsi" w:hAnsiTheme="minorHAnsi"/>
          <w:lang w:val="en-GB"/>
        </w:rPr>
        <w:tab/>
      </w:r>
      <w:r w:rsidR="0064572D" w:rsidRPr="002A569A">
        <w:rPr>
          <w:rFonts w:asciiTheme="minorHAnsi" w:hAnsiTheme="minorHAnsi"/>
          <w:lang w:val="en-GB"/>
        </w:rPr>
        <w:t>Objectives</w:t>
      </w:r>
      <w:r w:rsidR="00EB037D" w:rsidRPr="002A569A">
        <w:rPr>
          <w:rFonts w:asciiTheme="minorHAnsi" w:hAnsiTheme="minorHAnsi"/>
          <w:lang w:val="en-GB"/>
        </w:rPr>
        <w:tab/>
      </w:r>
      <w:r w:rsidR="00351B4B">
        <w:rPr>
          <w:rFonts w:asciiTheme="minorHAnsi" w:hAnsiTheme="minorHAnsi"/>
          <w:lang w:val="en-GB"/>
        </w:rPr>
        <w:t>1</w:t>
      </w:r>
      <w:r w:rsidR="003F416B">
        <w:rPr>
          <w:rFonts w:asciiTheme="minorHAnsi" w:hAnsiTheme="minorHAnsi"/>
          <w:lang w:val="en-GB"/>
        </w:rPr>
        <w:t>5</w:t>
      </w:r>
      <w:r w:rsidR="00351B4B">
        <w:rPr>
          <w:rFonts w:asciiTheme="minorHAnsi" w:hAnsiTheme="minorHAnsi"/>
          <w:lang w:val="en-GB"/>
        </w:rPr>
        <w:t>-</w:t>
      </w:r>
      <w:r w:rsidR="003F416B">
        <w:rPr>
          <w:rFonts w:asciiTheme="minorHAnsi" w:hAnsiTheme="minorHAnsi"/>
          <w:lang w:val="en-GB"/>
        </w:rPr>
        <w:t>6</w:t>
      </w:r>
      <w:r w:rsidR="00785CB6">
        <w:rPr>
          <w:rFonts w:asciiTheme="minorHAnsi" w:hAnsiTheme="minorHAnsi"/>
          <w:lang w:val="en-GB"/>
        </w:rPr>
        <w:t>8</w:t>
      </w:r>
    </w:p>
    <w:p w14:paraId="3EF268A0" w14:textId="77777777" w:rsidR="00EB037D" w:rsidRPr="002A569A" w:rsidRDefault="00EB037D" w:rsidP="00EB037D">
      <w:pPr>
        <w:tabs>
          <w:tab w:val="left" w:pos="1134"/>
          <w:tab w:val="right" w:leader="dot" w:pos="8222"/>
        </w:tabs>
        <w:rPr>
          <w:rFonts w:asciiTheme="minorHAnsi" w:hAnsiTheme="minorHAnsi"/>
          <w:lang w:val="en-GB"/>
        </w:rPr>
      </w:pPr>
    </w:p>
    <w:p w14:paraId="74A48F00" w14:textId="695B9C9F" w:rsidR="00026F3F" w:rsidRPr="002A569A" w:rsidRDefault="00026F3F" w:rsidP="0064572D">
      <w:pPr>
        <w:tabs>
          <w:tab w:val="left" w:pos="1134"/>
          <w:tab w:val="right" w:leader="dot" w:pos="8222"/>
        </w:tabs>
        <w:rPr>
          <w:rFonts w:asciiTheme="minorHAnsi" w:hAnsiTheme="minorHAnsi"/>
          <w:lang w:val="en-GB"/>
        </w:rPr>
      </w:pPr>
      <w:r w:rsidRPr="002A569A">
        <w:rPr>
          <w:rFonts w:asciiTheme="minorHAnsi" w:hAnsiTheme="minorHAnsi"/>
          <w:lang w:val="en-GB"/>
        </w:rPr>
        <w:t xml:space="preserve">Part </w:t>
      </w:r>
      <w:r w:rsidR="00AB335F" w:rsidRPr="002A569A">
        <w:rPr>
          <w:rFonts w:asciiTheme="minorHAnsi" w:hAnsiTheme="minorHAnsi"/>
          <w:lang w:val="en-GB"/>
        </w:rPr>
        <w:t>III</w:t>
      </w:r>
      <w:r w:rsidRPr="002A569A">
        <w:rPr>
          <w:rFonts w:asciiTheme="minorHAnsi" w:hAnsiTheme="minorHAnsi"/>
          <w:lang w:val="en-GB"/>
        </w:rPr>
        <w:tab/>
      </w:r>
      <w:r w:rsidR="0064572D" w:rsidRPr="002A569A">
        <w:rPr>
          <w:rFonts w:asciiTheme="minorHAnsi" w:hAnsiTheme="minorHAnsi"/>
          <w:lang w:val="en-GB"/>
        </w:rPr>
        <w:t>Annexes</w:t>
      </w:r>
      <w:r w:rsidR="0013099C" w:rsidRPr="002A569A">
        <w:rPr>
          <w:rFonts w:asciiTheme="minorHAnsi" w:hAnsiTheme="minorHAnsi"/>
          <w:lang w:val="en-GB"/>
        </w:rPr>
        <w:tab/>
      </w:r>
      <w:r w:rsidR="00465115">
        <w:rPr>
          <w:rFonts w:asciiTheme="minorHAnsi" w:hAnsiTheme="minorHAnsi"/>
          <w:lang w:val="en-GB"/>
        </w:rPr>
        <w:t>69</w:t>
      </w:r>
      <w:r w:rsidR="00351B4B">
        <w:rPr>
          <w:rFonts w:asciiTheme="minorHAnsi" w:hAnsiTheme="minorHAnsi"/>
          <w:lang w:val="en-GB"/>
        </w:rPr>
        <w:t>-</w:t>
      </w:r>
      <w:r w:rsidR="003F416B">
        <w:rPr>
          <w:rFonts w:asciiTheme="minorHAnsi" w:hAnsiTheme="minorHAnsi"/>
          <w:lang w:val="en-GB"/>
        </w:rPr>
        <w:t>7</w:t>
      </w:r>
      <w:r w:rsidR="00465115">
        <w:rPr>
          <w:rFonts w:asciiTheme="minorHAnsi" w:hAnsiTheme="minorHAnsi"/>
          <w:lang w:val="en-GB"/>
        </w:rPr>
        <w:t>6</w:t>
      </w:r>
    </w:p>
    <w:p w14:paraId="680EDAC6" w14:textId="77777777" w:rsidR="00026F3F" w:rsidRPr="002A569A" w:rsidRDefault="00026F3F" w:rsidP="00EB037D">
      <w:pPr>
        <w:tabs>
          <w:tab w:val="left" w:pos="1134"/>
          <w:tab w:val="right" w:leader="dot" w:pos="8222"/>
        </w:tabs>
        <w:rPr>
          <w:rFonts w:asciiTheme="minorHAnsi" w:hAnsiTheme="minorHAnsi"/>
          <w:lang w:val="en-GB"/>
        </w:rPr>
      </w:pPr>
    </w:p>
    <w:p w14:paraId="1CEBCDCD" w14:textId="77777777" w:rsidR="00026F3F" w:rsidRPr="00026F3F" w:rsidRDefault="00EB037D" w:rsidP="00D001D8">
      <w:pPr>
        <w:spacing w:after="160" w:line="259" w:lineRule="auto"/>
        <w:jc w:val="left"/>
        <w:rPr>
          <w:rFonts w:asciiTheme="minorHAnsi" w:hAnsiTheme="minorHAnsi"/>
          <w:iCs/>
          <w:sz w:val="28"/>
          <w:lang w:val="en-GB"/>
        </w:rPr>
      </w:pPr>
      <w:r>
        <w:rPr>
          <w:rFonts w:asciiTheme="minorHAnsi" w:hAnsiTheme="minorHAnsi"/>
          <w:lang w:val="en-GB"/>
        </w:rPr>
        <w:br w:type="page"/>
      </w:r>
    </w:p>
    <w:p w14:paraId="1D42EC38" w14:textId="77777777" w:rsidR="005C14F4" w:rsidRDefault="005C14F4">
      <w:pPr>
        <w:spacing w:after="160" w:line="259" w:lineRule="auto"/>
        <w:jc w:val="left"/>
        <w:rPr>
          <w:rFonts w:asciiTheme="minorHAnsi" w:hAnsiTheme="minorHAnsi"/>
          <w:b/>
          <w:bCs/>
          <w:color w:val="002060"/>
        </w:rPr>
      </w:pPr>
      <w:r>
        <w:rPr>
          <w:rFonts w:asciiTheme="minorHAnsi" w:hAnsiTheme="minorHAnsi"/>
          <w:b/>
          <w:bCs/>
          <w:noProof/>
          <w:color w:val="002060"/>
          <w:lang w:val="en-GB" w:eastAsia="zh-CN"/>
        </w:rPr>
        <w:lastRenderedPageBreak/>
        <w:drawing>
          <wp:anchor distT="0" distB="0" distL="114300" distR="114300" simplePos="0" relativeHeight="251659264" behindDoc="0" locked="0" layoutInCell="1" allowOverlap="1" wp14:anchorId="41DC3E32" wp14:editId="394ACCB2">
            <wp:simplePos x="0" y="0"/>
            <wp:positionH relativeFrom="column">
              <wp:posOffset>-1245235</wp:posOffset>
            </wp:positionH>
            <wp:positionV relativeFrom="paragraph">
              <wp:posOffset>-1079930</wp:posOffset>
            </wp:positionV>
            <wp:extent cx="7610208" cy="10761956"/>
            <wp:effectExtent l="0" t="0" r="0" b="1905"/>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Couverture Budget-blue_Page_2.jpg"/>
                    <pic:cNvPicPr/>
                  </pic:nvPicPr>
                  <pic:blipFill>
                    <a:blip r:embed="rId9">
                      <a:extLst>
                        <a:ext uri="{28A0092B-C50C-407E-A947-70E740481C1C}">
                          <a14:useLocalDpi xmlns:a14="http://schemas.microsoft.com/office/drawing/2010/main" val="0"/>
                        </a:ext>
                      </a:extLst>
                    </a:blip>
                    <a:stretch>
                      <a:fillRect/>
                    </a:stretch>
                  </pic:blipFill>
                  <pic:spPr>
                    <a:xfrm>
                      <a:off x="0" y="0"/>
                      <a:ext cx="7610208" cy="10761956"/>
                    </a:xfrm>
                    <a:prstGeom prst="rect">
                      <a:avLst/>
                    </a:prstGeom>
                  </pic:spPr>
                </pic:pic>
              </a:graphicData>
            </a:graphic>
            <wp14:sizeRelH relativeFrom="page">
              <wp14:pctWidth>0</wp14:pctWidth>
            </wp14:sizeRelH>
            <wp14:sizeRelV relativeFrom="page">
              <wp14:pctHeight>0</wp14:pctHeight>
            </wp14:sizeRelV>
          </wp:anchor>
        </w:drawing>
      </w:r>
    </w:p>
    <w:p w14:paraId="2B6CE368" w14:textId="77777777" w:rsidR="005C14F4" w:rsidRDefault="005C14F4">
      <w:pPr>
        <w:spacing w:after="160" w:line="259" w:lineRule="auto"/>
        <w:jc w:val="left"/>
        <w:rPr>
          <w:rFonts w:asciiTheme="minorHAnsi" w:hAnsiTheme="minorHAnsi"/>
          <w:b/>
          <w:bCs/>
          <w:color w:val="002060"/>
        </w:rPr>
      </w:pPr>
    </w:p>
    <w:p w14:paraId="0B5CD611" w14:textId="77777777" w:rsidR="005C14F4" w:rsidRDefault="005C14F4">
      <w:pPr>
        <w:spacing w:after="160" w:line="259" w:lineRule="auto"/>
        <w:jc w:val="left"/>
        <w:rPr>
          <w:rFonts w:asciiTheme="minorHAnsi" w:hAnsiTheme="minorHAnsi"/>
          <w:b/>
          <w:bCs/>
          <w:iCs/>
          <w:color w:val="002060"/>
          <w:sz w:val="28"/>
        </w:rPr>
      </w:pPr>
      <w:r>
        <w:rPr>
          <w:rFonts w:asciiTheme="minorHAnsi" w:hAnsiTheme="minorHAnsi"/>
          <w:b/>
          <w:bCs/>
          <w:color w:val="002060"/>
        </w:rPr>
        <w:br w:type="page"/>
      </w:r>
    </w:p>
    <w:p w14:paraId="038CF005" w14:textId="77777777" w:rsidR="00721A60" w:rsidRPr="00026F3F" w:rsidRDefault="00721A60" w:rsidP="00AB335F">
      <w:pPr>
        <w:pStyle w:val="Heading1"/>
        <w:pBdr>
          <w:right w:val="single" w:sz="4" w:space="0" w:color="auto"/>
        </w:pBdr>
        <w:rPr>
          <w:rFonts w:asciiTheme="minorHAnsi" w:hAnsiTheme="minorHAnsi"/>
          <w:b/>
          <w:bCs/>
          <w:color w:val="002060"/>
        </w:rPr>
      </w:pPr>
      <w:r w:rsidRPr="00026F3F">
        <w:rPr>
          <w:rFonts w:asciiTheme="minorHAnsi" w:hAnsiTheme="minorHAnsi"/>
          <w:b/>
          <w:bCs/>
          <w:color w:val="002060"/>
        </w:rPr>
        <w:lastRenderedPageBreak/>
        <w:t xml:space="preserve">Part </w:t>
      </w:r>
      <w:r w:rsidR="00AB335F" w:rsidRPr="00393050">
        <w:rPr>
          <w:rFonts w:asciiTheme="minorHAnsi" w:hAnsiTheme="minorHAnsi"/>
          <w:b/>
          <w:bCs/>
          <w:color w:val="0070C0"/>
        </w:rPr>
        <w:t>I</w:t>
      </w:r>
      <w:r w:rsidRPr="00026F3F">
        <w:rPr>
          <w:rFonts w:asciiTheme="minorHAnsi" w:hAnsiTheme="minorHAnsi"/>
          <w:b/>
          <w:bCs/>
          <w:color w:val="002060"/>
        </w:rPr>
        <w:t xml:space="preserve"> – </w:t>
      </w:r>
      <w:r w:rsidR="004476C4" w:rsidRPr="00026F3F">
        <w:rPr>
          <w:rFonts w:asciiTheme="minorHAnsi" w:hAnsiTheme="minorHAnsi"/>
          <w:b/>
          <w:bCs/>
          <w:color w:val="002060"/>
        </w:rPr>
        <w:t>Synthesis</w:t>
      </w:r>
    </w:p>
    <w:p w14:paraId="50E098E0" w14:textId="77777777" w:rsidR="00721A60" w:rsidRPr="004476C4" w:rsidRDefault="00721A60" w:rsidP="00721A60">
      <w:pPr>
        <w:rPr>
          <w:rFonts w:asciiTheme="minorHAnsi" w:hAnsiTheme="minorHAnsi"/>
        </w:rPr>
      </w:pPr>
    </w:p>
    <w:p w14:paraId="5355B7E5" w14:textId="77777777" w:rsidR="00721A60" w:rsidRPr="004476C4" w:rsidRDefault="00721A60" w:rsidP="00721A60">
      <w:pPr>
        <w:rPr>
          <w:rFonts w:asciiTheme="minorHAnsi" w:hAnsiTheme="minorHAnsi"/>
        </w:rPr>
      </w:pPr>
    </w:p>
    <w:p w14:paraId="1A7CA2F6" w14:textId="77777777" w:rsidR="00721A60" w:rsidRPr="004476C4" w:rsidRDefault="00721A60" w:rsidP="00721A60">
      <w:pPr>
        <w:rPr>
          <w:rFonts w:asciiTheme="minorHAnsi" w:hAnsiTheme="minorHAnsi"/>
        </w:rPr>
      </w:pPr>
    </w:p>
    <w:p w14:paraId="3A8477E2" w14:textId="77777777" w:rsidR="00721A60" w:rsidRPr="004476C4" w:rsidRDefault="00AB335F" w:rsidP="0064572D">
      <w:pPr>
        <w:pStyle w:val="Header"/>
        <w:tabs>
          <w:tab w:val="clear" w:pos="4703"/>
          <w:tab w:val="left" w:pos="539"/>
          <w:tab w:val="left" w:leader="dot" w:pos="8222"/>
        </w:tabs>
        <w:rPr>
          <w:rFonts w:asciiTheme="minorHAnsi" w:hAnsiTheme="minorHAnsi"/>
        </w:rPr>
      </w:pPr>
      <w:r w:rsidRPr="00AB335F">
        <w:rPr>
          <w:rFonts w:asciiTheme="minorHAnsi" w:hAnsiTheme="minorHAnsi"/>
          <w:b/>
          <w:bCs/>
          <w:color w:val="0070C0"/>
        </w:rPr>
        <w:t>I</w:t>
      </w:r>
      <w:r>
        <w:rPr>
          <w:rFonts w:asciiTheme="minorHAnsi" w:hAnsiTheme="minorHAnsi"/>
          <w:b/>
          <w:bCs/>
        </w:rPr>
        <w:t xml:space="preserve"> - </w:t>
      </w:r>
      <w:r w:rsidR="004476C4" w:rsidRPr="004476C4">
        <w:rPr>
          <w:rFonts w:asciiTheme="minorHAnsi" w:hAnsiTheme="minorHAnsi"/>
          <w:b/>
          <w:bCs/>
        </w:rPr>
        <w:t>Synthesis</w:t>
      </w:r>
      <w:r w:rsidR="00721A60" w:rsidRPr="004476C4">
        <w:rPr>
          <w:rFonts w:asciiTheme="minorHAnsi" w:hAnsiTheme="minorHAnsi"/>
        </w:rPr>
        <w:tab/>
      </w:r>
      <w:r w:rsidR="00EC2A45">
        <w:rPr>
          <w:rFonts w:asciiTheme="minorHAnsi" w:hAnsiTheme="minorHAnsi"/>
        </w:rPr>
        <w:t>7-13</w:t>
      </w:r>
    </w:p>
    <w:p w14:paraId="06F7DBA4" w14:textId="77777777" w:rsidR="00721A60" w:rsidRPr="004476C4" w:rsidRDefault="00721A60" w:rsidP="00304B97">
      <w:pPr>
        <w:pStyle w:val="Header"/>
        <w:tabs>
          <w:tab w:val="left" w:pos="539"/>
          <w:tab w:val="left" w:leader="dot" w:pos="8222"/>
        </w:tabs>
        <w:rPr>
          <w:rFonts w:asciiTheme="minorHAnsi" w:hAnsiTheme="minorHAnsi"/>
        </w:rPr>
      </w:pPr>
    </w:p>
    <w:p w14:paraId="6DB1E171" w14:textId="77777777" w:rsidR="00721A60" w:rsidRPr="004476C4" w:rsidRDefault="00721A60" w:rsidP="0064572D">
      <w:pPr>
        <w:pStyle w:val="Header"/>
        <w:tabs>
          <w:tab w:val="clear" w:pos="4703"/>
          <w:tab w:val="left" w:pos="539"/>
          <w:tab w:val="left" w:pos="1134"/>
          <w:tab w:val="left" w:leader="dot" w:pos="8222"/>
        </w:tabs>
        <w:rPr>
          <w:rFonts w:asciiTheme="minorHAnsi" w:hAnsiTheme="minorHAnsi"/>
        </w:rPr>
      </w:pPr>
      <w:r w:rsidRPr="004476C4">
        <w:rPr>
          <w:rFonts w:asciiTheme="minorHAnsi" w:hAnsiTheme="minorHAnsi"/>
        </w:rPr>
        <w:tab/>
      </w:r>
      <w:r w:rsidR="00AB335F" w:rsidRPr="00AB335F">
        <w:rPr>
          <w:rFonts w:asciiTheme="minorHAnsi" w:hAnsiTheme="minorHAnsi"/>
          <w:color w:val="0070C0"/>
        </w:rPr>
        <w:t>I</w:t>
      </w:r>
      <w:r w:rsidR="00AB335F">
        <w:rPr>
          <w:rFonts w:asciiTheme="minorHAnsi" w:hAnsiTheme="minorHAnsi"/>
        </w:rPr>
        <w:t>.</w:t>
      </w:r>
      <w:r w:rsidRPr="004476C4">
        <w:rPr>
          <w:rFonts w:asciiTheme="minorHAnsi" w:hAnsiTheme="minorHAnsi"/>
        </w:rPr>
        <w:t>1</w:t>
      </w:r>
      <w:r w:rsidR="004476C4" w:rsidRPr="004476C4">
        <w:rPr>
          <w:rFonts w:asciiTheme="minorHAnsi" w:hAnsiTheme="minorHAnsi"/>
        </w:rPr>
        <w:tab/>
        <w:t xml:space="preserve">Foreword by the </w:t>
      </w:r>
      <w:r w:rsidR="0015056C">
        <w:rPr>
          <w:rFonts w:asciiTheme="minorHAnsi" w:hAnsiTheme="minorHAnsi"/>
        </w:rPr>
        <w:t>Secretary-</w:t>
      </w:r>
      <w:r w:rsidR="004476C4" w:rsidRPr="004476C4">
        <w:rPr>
          <w:rFonts w:asciiTheme="minorHAnsi" w:hAnsiTheme="minorHAnsi"/>
        </w:rPr>
        <w:t>General</w:t>
      </w:r>
      <w:r w:rsidRPr="004476C4">
        <w:rPr>
          <w:rFonts w:asciiTheme="minorHAnsi" w:hAnsiTheme="minorHAnsi"/>
        </w:rPr>
        <w:tab/>
      </w:r>
      <w:r w:rsidR="00EC2A45">
        <w:rPr>
          <w:rFonts w:asciiTheme="minorHAnsi" w:hAnsiTheme="minorHAnsi"/>
        </w:rPr>
        <w:t>7</w:t>
      </w:r>
    </w:p>
    <w:p w14:paraId="5C229519" w14:textId="77777777" w:rsidR="00721A60" w:rsidRPr="004476C4" w:rsidRDefault="00721A60" w:rsidP="00304B97">
      <w:pPr>
        <w:pStyle w:val="Header"/>
        <w:tabs>
          <w:tab w:val="clear" w:pos="4703"/>
          <w:tab w:val="left" w:pos="539"/>
          <w:tab w:val="left" w:leader="dot" w:pos="8222"/>
        </w:tabs>
        <w:rPr>
          <w:rFonts w:asciiTheme="minorHAnsi" w:hAnsiTheme="minorHAnsi"/>
        </w:rPr>
      </w:pPr>
    </w:p>
    <w:p w14:paraId="35BED366" w14:textId="77777777" w:rsidR="004476C4" w:rsidRDefault="00721A60" w:rsidP="0064572D">
      <w:pPr>
        <w:pStyle w:val="Header"/>
        <w:tabs>
          <w:tab w:val="clear" w:pos="4703"/>
          <w:tab w:val="left" w:pos="539"/>
          <w:tab w:val="left" w:pos="1134"/>
          <w:tab w:val="left" w:leader="dot" w:pos="8222"/>
        </w:tabs>
        <w:rPr>
          <w:rFonts w:asciiTheme="minorHAnsi" w:hAnsiTheme="minorHAnsi"/>
        </w:rPr>
      </w:pPr>
      <w:r w:rsidRPr="004476C4">
        <w:rPr>
          <w:rFonts w:asciiTheme="minorHAnsi" w:hAnsiTheme="minorHAnsi"/>
        </w:rPr>
        <w:tab/>
      </w:r>
      <w:r w:rsidR="00AB335F" w:rsidRPr="00AB335F">
        <w:rPr>
          <w:rFonts w:asciiTheme="minorHAnsi" w:hAnsiTheme="minorHAnsi"/>
          <w:color w:val="0070C0"/>
        </w:rPr>
        <w:t>I</w:t>
      </w:r>
      <w:r w:rsidR="00AB335F">
        <w:rPr>
          <w:rFonts w:asciiTheme="minorHAnsi" w:hAnsiTheme="minorHAnsi"/>
        </w:rPr>
        <w:t>.</w:t>
      </w:r>
      <w:r w:rsidRPr="004476C4">
        <w:rPr>
          <w:rFonts w:asciiTheme="minorHAnsi" w:hAnsiTheme="minorHAnsi"/>
        </w:rPr>
        <w:t>2</w:t>
      </w:r>
      <w:r w:rsidR="004476C4" w:rsidRPr="004476C4">
        <w:rPr>
          <w:rFonts w:asciiTheme="minorHAnsi" w:hAnsiTheme="minorHAnsi"/>
        </w:rPr>
        <w:tab/>
      </w:r>
      <w:r w:rsidR="004F7595">
        <w:rPr>
          <w:rFonts w:asciiTheme="minorHAnsi" w:hAnsiTheme="minorHAnsi"/>
        </w:rPr>
        <w:t>Outline</w:t>
      </w:r>
      <w:r w:rsidR="004652B1">
        <w:rPr>
          <w:rFonts w:asciiTheme="minorHAnsi" w:hAnsiTheme="minorHAnsi"/>
        </w:rPr>
        <w:t xml:space="preserve"> of the </w:t>
      </w:r>
      <w:r w:rsidR="0064572D">
        <w:rPr>
          <w:rFonts w:asciiTheme="minorHAnsi" w:hAnsiTheme="minorHAnsi"/>
        </w:rPr>
        <w:t>Operational Plan by Goals, Objectives and Sector</w:t>
      </w:r>
      <w:r w:rsidR="004652B1">
        <w:rPr>
          <w:rFonts w:asciiTheme="minorHAnsi" w:hAnsiTheme="minorHAnsi"/>
        </w:rPr>
        <w:tab/>
      </w:r>
      <w:r w:rsidR="00EC2A45">
        <w:rPr>
          <w:rFonts w:asciiTheme="minorHAnsi" w:hAnsiTheme="minorHAnsi"/>
        </w:rPr>
        <w:t>8-11</w:t>
      </w:r>
    </w:p>
    <w:p w14:paraId="74C0B86F" w14:textId="77777777" w:rsidR="004476C4" w:rsidRDefault="004476C4" w:rsidP="00304B97">
      <w:pPr>
        <w:pStyle w:val="Header"/>
        <w:tabs>
          <w:tab w:val="clear" w:pos="4703"/>
          <w:tab w:val="left" w:pos="539"/>
          <w:tab w:val="left" w:pos="1134"/>
          <w:tab w:val="left" w:leader="dot" w:pos="8222"/>
        </w:tabs>
        <w:rPr>
          <w:rFonts w:asciiTheme="minorHAnsi" w:hAnsiTheme="minorHAnsi"/>
        </w:rPr>
      </w:pPr>
    </w:p>
    <w:p w14:paraId="20706600" w14:textId="77777777" w:rsidR="00721A60" w:rsidRPr="004476C4" w:rsidRDefault="004476C4" w:rsidP="00CF6F6F">
      <w:pPr>
        <w:pStyle w:val="Header"/>
        <w:tabs>
          <w:tab w:val="clear" w:pos="4703"/>
          <w:tab w:val="left" w:pos="539"/>
          <w:tab w:val="left" w:pos="1134"/>
          <w:tab w:val="left" w:leader="dot" w:pos="8222"/>
        </w:tabs>
        <w:rPr>
          <w:rFonts w:asciiTheme="minorHAnsi" w:hAnsiTheme="minorHAnsi"/>
        </w:rPr>
      </w:pPr>
      <w:r>
        <w:rPr>
          <w:rFonts w:asciiTheme="minorHAnsi" w:hAnsiTheme="minorHAnsi"/>
        </w:rPr>
        <w:tab/>
      </w:r>
      <w:r w:rsidR="00AB335F" w:rsidRPr="00AB335F">
        <w:rPr>
          <w:rFonts w:asciiTheme="minorHAnsi" w:hAnsiTheme="minorHAnsi"/>
          <w:color w:val="0070C0"/>
        </w:rPr>
        <w:t>I</w:t>
      </w:r>
      <w:r w:rsidR="00AB335F">
        <w:rPr>
          <w:rFonts w:asciiTheme="minorHAnsi" w:hAnsiTheme="minorHAnsi"/>
        </w:rPr>
        <w:t>.</w:t>
      </w:r>
      <w:r>
        <w:rPr>
          <w:rFonts w:asciiTheme="minorHAnsi" w:hAnsiTheme="minorHAnsi"/>
        </w:rPr>
        <w:t>3</w:t>
      </w:r>
      <w:r>
        <w:rPr>
          <w:rFonts w:asciiTheme="minorHAnsi" w:hAnsiTheme="minorHAnsi"/>
        </w:rPr>
        <w:tab/>
      </w:r>
      <w:r w:rsidR="004F7595">
        <w:rPr>
          <w:rFonts w:asciiTheme="minorHAnsi" w:hAnsiTheme="minorHAnsi"/>
        </w:rPr>
        <w:t>Outline</w:t>
      </w:r>
      <w:r w:rsidR="004652B1">
        <w:rPr>
          <w:rFonts w:asciiTheme="minorHAnsi" w:hAnsiTheme="minorHAnsi"/>
        </w:rPr>
        <w:t xml:space="preserve"> of</w:t>
      </w:r>
      <w:r w:rsidR="0064572D">
        <w:rPr>
          <w:rFonts w:asciiTheme="minorHAnsi" w:hAnsiTheme="minorHAnsi"/>
        </w:rPr>
        <w:t xml:space="preserve"> the Operational Plan by </w:t>
      </w:r>
      <w:r w:rsidR="00CC22DC">
        <w:rPr>
          <w:rFonts w:asciiTheme="minorHAnsi" w:hAnsiTheme="minorHAnsi"/>
        </w:rPr>
        <w:t>SDGs</w:t>
      </w:r>
      <w:r w:rsidR="00721A60" w:rsidRPr="004476C4">
        <w:rPr>
          <w:rFonts w:asciiTheme="minorHAnsi" w:hAnsiTheme="minorHAnsi"/>
        </w:rPr>
        <w:tab/>
      </w:r>
      <w:r w:rsidR="00EC2A45">
        <w:rPr>
          <w:rFonts w:asciiTheme="minorHAnsi" w:hAnsiTheme="minorHAnsi"/>
        </w:rPr>
        <w:t>12</w:t>
      </w:r>
    </w:p>
    <w:p w14:paraId="1305C23A" w14:textId="77777777" w:rsidR="00721A60" w:rsidRPr="004476C4" w:rsidRDefault="00721A60" w:rsidP="00304B97">
      <w:pPr>
        <w:pStyle w:val="Header"/>
        <w:tabs>
          <w:tab w:val="clear" w:pos="4703"/>
          <w:tab w:val="left" w:pos="539"/>
          <w:tab w:val="left" w:leader="dot" w:pos="8222"/>
        </w:tabs>
        <w:rPr>
          <w:rFonts w:asciiTheme="minorHAnsi" w:hAnsiTheme="minorHAnsi"/>
        </w:rPr>
      </w:pPr>
    </w:p>
    <w:p w14:paraId="5EF8F5B3" w14:textId="77777777" w:rsidR="00FF6099" w:rsidRPr="004476C4" w:rsidRDefault="00FF6099" w:rsidP="00CF6F6F">
      <w:pPr>
        <w:pStyle w:val="Header"/>
        <w:tabs>
          <w:tab w:val="clear" w:pos="4703"/>
          <w:tab w:val="left" w:pos="539"/>
          <w:tab w:val="left" w:pos="1134"/>
          <w:tab w:val="left" w:leader="dot" w:pos="8222"/>
        </w:tabs>
        <w:rPr>
          <w:rFonts w:asciiTheme="minorHAnsi" w:hAnsiTheme="minorHAnsi"/>
        </w:rPr>
      </w:pPr>
      <w:r w:rsidRPr="004476C4">
        <w:rPr>
          <w:rFonts w:asciiTheme="minorHAnsi" w:hAnsiTheme="minorHAnsi"/>
        </w:rPr>
        <w:tab/>
      </w:r>
      <w:r w:rsidR="00AB335F" w:rsidRPr="00AB335F">
        <w:rPr>
          <w:rFonts w:asciiTheme="minorHAnsi" w:hAnsiTheme="minorHAnsi"/>
          <w:color w:val="0070C0"/>
        </w:rPr>
        <w:t>I</w:t>
      </w:r>
      <w:r w:rsidR="00AB335F">
        <w:rPr>
          <w:rFonts w:asciiTheme="minorHAnsi" w:hAnsiTheme="minorHAnsi"/>
        </w:rPr>
        <w:t>.</w:t>
      </w:r>
      <w:r>
        <w:rPr>
          <w:rFonts w:asciiTheme="minorHAnsi" w:hAnsiTheme="minorHAnsi"/>
        </w:rPr>
        <w:t>4</w:t>
      </w:r>
      <w:r w:rsidRPr="004476C4">
        <w:rPr>
          <w:rFonts w:asciiTheme="minorHAnsi" w:hAnsiTheme="minorHAnsi"/>
        </w:rPr>
        <w:tab/>
      </w:r>
      <w:r w:rsidR="00CF6F6F">
        <w:rPr>
          <w:rFonts w:asciiTheme="minorHAnsi" w:hAnsiTheme="minorHAnsi"/>
        </w:rPr>
        <w:t>Document structure</w:t>
      </w:r>
      <w:r w:rsidRPr="004476C4">
        <w:rPr>
          <w:rFonts w:asciiTheme="minorHAnsi" w:hAnsiTheme="minorHAnsi"/>
        </w:rPr>
        <w:tab/>
      </w:r>
      <w:r w:rsidR="00EC2A45">
        <w:rPr>
          <w:rFonts w:asciiTheme="minorHAnsi" w:hAnsiTheme="minorHAnsi"/>
        </w:rPr>
        <w:t>13</w:t>
      </w:r>
    </w:p>
    <w:p w14:paraId="0FF6AA93" w14:textId="77777777" w:rsidR="00FF6099" w:rsidRPr="004476C4" w:rsidRDefault="00FF6099" w:rsidP="00304B97">
      <w:pPr>
        <w:pStyle w:val="Header"/>
        <w:tabs>
          <w:tab w:val="clear" w:pos="4703"/>
          <w:tab w:val="left" w:pos="539"/>
          <w:tab w:val="left" w:pos="1134"/>
          <w:tab w:val="left" w:leader="dot" w:pos="8222"/>
        </w:tabs>
        <w:rPr>
          <w:rFonts w:asciiTheme="minorHAnsi" w:hAnsiTheme="minorHAnsi"/>
        </w:rPr>
      </w:pPr>
    </w:p>
    <w:p w14:paraId="04FA7504" w14:textId="77777777" w:rsidR="00FF6099" w:rsidRDefault="00FF6099" w:rsidP="00304B97">
      <w:pPr>
        <w:pStyle w:val="Header"/>
        <w:tabs>
          <w:tab w:val="clear" w:pos="4703"/>
          <w:tab w:val="left" w:pos="539"/>
          <w:tab w:val="left" w:pos="1134"/>
          <w:tab w:val="left" w:leader="dot" w:pos="8222"/>
        </w:tabs>
        <w:rPr>
          <w:rFonts w:asciiTheme="minorHAnsi" w:hAnsiTheme="minorHAnsi"/>
        </w:rPr>
      </w:pPr>
    </w:p>
    <w:p w14:paraId="1767C2FE" w14:textId="77777777" w:rsidR="00EA120D" w:rsidRDefault="004476C4" w:rsidP="0064572D">
      <w:pPr>
        <w:pStyle w:val="Header"/>
        <w:tabs>
          <w:tab w:val="clear" w:pos="4703"/>
          <w:tab w:val="left" w:pos="539"/>
          <w:tab w:val="left" w:pos="1134"/>
          <w:tab w:val="left" w:leader="dot" w:pos="8222"/>
        </w:tabs>
        <w:rPr>
          <w:rFonts w:asciiTheme="minorHAnsi" w:hAnsiTheme="minorHAnsi"/>
        </w:rPr>
      </w:pPr>
      <w:r w:rsidRPr="004476C4">
        <w:rPr>
          <w:rFonts w:asciiTheme="minorHAnsi" w:hAnsiTheme="minorHAnsi"/>
        </w:rPr>
        <w:tab/>
      </w:r>
    </w:p>
    <w:p w14:paraId="02B04805" w14:textId="77777777" w:rsidR="00237444" w:rsidRPr="004476C4" w:rsidRDefault="00237444" w:rsidP="004F7595">
      <w:pPr>
        <w:pStyle w:val="Header"/>
        <w:tabs>
          <w:tab w:val="clear" w:pos="4703"/>
          <w:tab w:val="left" w:pos="539"/>
          <w:tab w:val="left" w:pos="1134"/>
          <w:tab w:val="left" w:leader="dot" w:pos="8641"/>
        </w:tabs>
        <w:rPr>
          <w:rFonts w:asciiTheme="minorHAnsi" w:hAnsiTheme="minorHAnsi"/>
        </w:rPr>
      </w:pPr>
    </w:p>
    <w:p w14:paraId="3FC78EB4" w14:textId="77777777" w:rsidR="00721A60" w:rsidRPr="004476C4" w:rsidRDefault="00721A60" w:rsidP="00721A60">
      <w:pPr>
        <w:pStyle w:val="Header"/>
        <w:tabs>
          <w:tab w:val="left" w:pos="539"/>
          <w:tab w:val="left" w:leader="dot" w:pos="8641"/>
        </w:tabs>
        <w:rPr>
          <w:rFonts w:asciiTheme="minorHAnsi" w:hAnsiTheme="minorHAnsi"/>
        </w:rPr>
      </w:pPr>
    </w:p>
    <w:p w14:paraId="65BA73A5" w14:textId="77777777" w:rsidR="004476C4" w:rsidRPr="004476C4" w:rsidRDefault="004476C4" w:rsidP="00721A60">
      <w:pPr>
        <w:pStyle w:val="Header"/>
        <w:tabs>
          <w:tab w:val="left" w:pos="539"/>
          <w:tab w:val="left" w:leader="dot" w:pos="8641"/>
        </w:tabs>
        <w:rPr>
          <w:rFonts w:asciiTheme="minorHAnsi" w:hAnsiTheme="minorHAnsi"/>
        </w:rPr>
      </w:pPr>
    </w:p>
    <w:p w14:paraId="3CF37322" w14:textId="77777777" w:rsidR="00721A60" w:rsidRPr="004476C4" w:rsidRDefault="00721A60">
      <w:pPr>
        <w:spacing w:after="160" w:line="259" w:lineRule="auto"/>
        <w:jc w:val="left"/>
        <w:rPr>
          <w:rFonts w:asciiTheme="minorHAnsi" w:hAnsiTheme="minorHAnsi"/>
        </w:rPr>
      </w:pPr>
      <w:r w:rsidRPr="004476C4">
        <w:rPr>
          <w:rFonts w:asciiTheme="minorHAnsi" w:hAnsiTheme="minorHAnsi"/>
        </w:rPr>
        <w:br w:type="page"/>
      </w:r>
    </w:p>
    <w:p w14:paraId="6294B24C" w14:textId="77777777" w:rsidR="00026F3F" w:rsidRPr="0013099C" w:rsidRDefault="00AB335F" w:rsidP="000E103B">
      <w:pPr>
        <w:pStyle w:val="Heading1"/>
        <w:rPr>
          <w:rFonts w:asciiTheme="minorHAnsi" w:hAnsiTheme="minorHAnsi"/>
          <w:lang w:val="en-GB"/>
        </w:rPr>
        <w:sectPr w:rsidR="00026F3F" w:rsidRPr="0013099C">
          <w:headerReference w:type="default" r:id="rId10"/>
          <w:pgSz w:w="11907" w:h="16840" w:code="9"/>
          <w:pgMar w:top="1701" w:right="1134" w:bottom="1242" w:left="1418" w:header="567" w:footer="567" w:gutter="567"/>
          <w:pgNumType w:start="3"/>
          <w:cols w:space="454"/>
        </w:sectPr>
      </w:pPr>
      <w:r w:rsidRPr="00AB335F">
        <w:rPr>
          <w:rFonts w:asciiTheme="minorHAnsi" w:hAnsiTheme="minorHAnsi"/>
          <w:color w:val="0070C0"/>
        </w:rPr>
        <w:lastRenderedPageBreak/>
        <w:t>I</w:t>
      </w:r>
      <w:r>
        <w:rPr>
          <w:rFonts w:asciiTheme="minorHAnsi" w:hAnsiTheme="minorHAnsi"/>
        </w:rPr>
        <w:t>.</w:t>
      </w:r>
      <w:r w:rsidRPr="004476C4">
        <w:rPr>
          <w:rFonts w:asciiTheme="minorHAnsi" w:hAnsiTheme="minorHAnsi"/>
        </w:rPr>
        <w:t>1</w:t>
      </w:r>
      <w:r>
        <w:rPr>
          <w:rFonts w:asciiTheme="minorHAnsi" w:hAnsiTheme="minorHAnsi"/>
        </w:rPr>
        <w:t xml:space="preserve"> </w:t>
      </w:r>
      <w:r w:rsidR="0013099C" w:rsidRPr="0013099C">
        <w:rPr>
          <w:rFonts w:asciiTheme="minorHAnsi" w:hAnsiTheme="minorHAnsi"/>
          <w:lang w:val="en-GB"/>
        </w:rPr>
        <w:t>Foreword by the Secretary</w:t>
      </w:r>
      <w:r w:rsidR="000E103B">
        <w:rPr>
          <w:rFonts w:asciiTheme="minorHAnsi" w:hAnsiTheme="minorHAnsi"/>
          <w:lang w:val="en-GB"/>
        </w:rPr>
        <w:t>-</w:t>
      </w:r>
      <w:r w:rsidR="0013099C" w:rsidRPr="0013099C">
        <w:rPr>
          <w:rFonts w:asciiTheme="minorHAnsi" w:hAnsiTheme="minorHAnsi"/>
          <w:lang w:val="en-GB"/>
        </w:rPr>
        <w:t>General</w:t>
      </w:r>
    </w:p>
    <w:p w14:paraId="7D88EA5E" w14:textId="0BB1ACE6" w:rsidR="000E103B" w:rsidRDefault="00AB335F" w:rsidP="00CC22DC">
      <w:pPr>
        <w:widowControl w:val="0"/>
        <w:overflowPunct w:val="0"/>
        <w:autoSpaceDE w:val="0"/>
        <w:autoSpaceDN w:val="0"/>
        <w:adjustRightInd w:val="0"/>
        <w:spacing w:before="240"/>
        <w:ind w:left="567" w:hanging="567"/>
        <w:textAlignment w:val="baseline"/>
        <w:rPr>
          <w:rFonts w:asciiTheme="minorHAnsi" w:hAnsiTheme="minorHAnsi"/>
          <w:lang w:val="en-GB"/>
        </w:rPr>
      </w:pPr>
      <w:r w:rsidRPr="00AB335F">
        <w:rPr>
          <w:rFonts w:asciiTheme="minorHAnsi" w:hAnsiTheme="minorHAnsi"/>
          <w:color w:val="0070C0"/>
          <w:lang w:val="en-GB"/>
        </w:rPr>
        <w:t>I</w:t>
      </w:r>
      <w:r>
        <w:rPr>
          <w:rFonts w:asciiTheme="minorHAnsi" w:hAnsiTheme="minorHAnsi"/>
          <w:lang w:val="en-GB"/>
        </w:rPr>
        <w:t>.1.1</w:t>
      </w:r>
      <w:r>
        <w:rPr>
          <w:rFonts w:asciiTheme="minorHAnsi" w:hAnsiTheme="minorHAnsi"/>
          <w:lang w:val="en-GB"/>
        </w:rPr>
        <w:tab/>
      </w:r>
      <w:r w:rsidR="0064572D">
        <w:rPr>
          <w:rFonts w:asciiTheme="minorHAnsi" w:hAnsiTheme="minorHAnsi"/>
          <w:lang w:val="en-GB"/>
        </w:rPr>
        <w:t xml:space="preserve">I am proud to present the </w:t>
      </w:r>
      <w:r w:rsidR="00465115">
        <w:rPr>
          <w:rFonts w:asciiTheme="minorHAnsi" w:hAnsiTheme="minorHAnsi"/>
          <w:lang w:val="en-GB"/>
        </w:rPr>
        <w:t xml:space="preserve">draft </w:t>
      </w:r>
      <w:r w:rsidR="0064572D">
        <w:rPr>
          <w:rFonts w:asciiTheme="minorHAnsi" w:hAnsiTheme="minorHAnsi"/>
          <w:lang w:val="en-GB"/>
        </w:rPr>
        <w:t xml:space="preserve">2021-2024 </w:t>
      </w:r>
      <w:r w:rsidR="0064572D" w:rsidRPr="0064572D">
        <w:rPr>
          <w:rFonts w:asciiTheme="minorHAnsi" w:hAnsiTheme="minorHAnsi"/>
          <w:lang w:val="en-GB"/>
        </w:rPr>
        <w:t xml:space="preserve">Operational Plan for the Union </w:t>
      </w:r>
      <w:r w:rsidR="00337357">
        <w:rPr>
          <w:rFonts w:asciiTheme="minorHAnsi" w:hAnsiTheme="minorHAnsi"/>
          <w:lang w:val="en-GB"/>
        </w:rPr>
        <w:t xml:space="preserve">as the </w:t>
      </w:r>
      <w:r w:rsidR="0064572D" w:rsidRPr="0064572D">
        <w:rPr>
          <w:rFonts w:asciiTheme="minorHAnsi" w:hAnsiTheme="minorHAnsi"/>
          <w:lang w:val="en-GB"/>
        </w:rPr>
        <w:t xml:space="preserve">first </w:t>
      </w:r>
      <w:r w:rsidR="00337357">
        <w:rPr>
          <w:rFonts w:asciiTheme="minorHAnsi" w:hAnsiTheme="minorHAnsi"/>
          <w:lang w:val="en-GB"/>
        </w:rPr>
        <w:t xml:space="preserve">real </w:t>
      </w:r>
      <w:r w:rsidR="0064572D" w:rsidRPr="0064572D">
        <w:rPr>
          <w:rFonts w:asciiTheme="minorHAnsi" w:hAnsiTheme="minorHAnsi"/>
          <w:i/>
          <w:iCs/>
          <w:lang w:val="en-GB"/>
        </w:rPr>
        <w:t>“One-ITU”</w:t>
      </w:r>
      <w:r w:rsidR="0064572D">
        <w:rPr>
          <w:rFonts w:asciiTheme="minorHAnsi" w:hAnsiTheme="minorHAnsi"/>
          <w:lang w:val="en-GB"/>
        </w:rPr>
        <w:t xml:space="preserve"> Operational Plan. </w:t>
      </w:r>
      <w:r w:rsidR="0064572D" w:rsidRPr="0064572D">
        <w:rPr>
          <w:rFonts w:asciiTheme="minorHAnsi" w:hAnsiTheme="minorHAnsi"/>
          <w:lang w:val="en-GB"/>
        </w:rPr>
        <w:t xml:space="preserve"> </w:t>
      </w:r>
      <w:r w:rsidR="0064572D">
        <w:rPr>
          <w:rFonts w:asciiTheme="minorHAnsi" w:hAnsiTheme="minorHAnsi"/>
          <w:lang w:val="en-GB"/>
        </w:rPr>
        <w:t>P</w:t>
      </w:r>
      <w:r w:rsidR="0064572D" w:rsidRPr="0064572D">
        <w:rPr>
          <w:rFonts w:asciiTheme="minorHAnsi" w:hAnsiTheme="minorHAnsi"/>
          <w:lang w:val="en-GB"/>
        </w:rPr>
        <w:t xml:space="preserve">repared in full alignment with the new ITU Strategic Plan for 2020-2023 adopted by PP-18 (Annex 1 to Resolution 71), </w:t>
      </w:r>
      <w:r w:rsidR="0064572D">
        <w:rPr>
          <w:rFonts w:asciiTheme="minorHAnsi" w:hAnsiTheme="minorHAnsi"/>
          <w:lang w:val="en-GB"/>
        </w:rPr>
        <w:t>it follows the structure of the Strategic Plan, Financial Plan as well as the budget one.</w:t>
      </w:r>
    </w:p>
    <w:p w14:paraId="08941369" w14:textId="77777777" w:rsidR="004D6376" w:rsidRPr="004D6376" w:rsidRDefault="00AB335F" w:rsidP="00F218B2">
      <w:pPr>
        <w:widowControl w:val="0"/>
        <w:overflowPunct w:val="0"/>
        <w:autoSpaceDE w:val="0"/>
        <w:autoSpaceDN w:val="0"/>
        <w:adjustRightInd w:val="0"/>
        <w:spacing w:before="240"/>
        <w:ind w:left="567" w:hanging="567"/>
        <w:textAlignment w:val="baseline"/>
        <w:rPr>
          <w:rFonts w:asciiTheme="minorHAnsi" w:hAnsiTheme="minorHAnsi"/>
          <w:lang w:val="en-GB"/>
        </w:rPr>
      </w:pPr>
      <w:r w:rsidRPr="00AB335F">
        <w:rPr>
          <w:rFonts w:asciiTheme="minorHAnsi" w:hAnsiTheme="minorHAnsi"/>
          <w:color w:val="0070C0"/>
          <w:lang w:val="en-GB"/>
        </w:rPr>
        <w:t>I</w:t>
      </w:r>
      <w:r>
        <w:rPr>
          <w:rFonts w:asciiTheme="minorHAnsi" w:hAnsiTheme="minorHAnsi"/>
          <w:lang w:val="en-GB"/>
        </w:rPr>
        <w:t>.1.2</w:t>
      </w:r>
      <w:r>
        <w:rPr>
          <w:rFonts w:asciiTheme="minorHAnsi" w:hAnsiTheme="minorHAnsi"/>
          <w:lang w:val="en-GB"/>
        </w:rPr>
        <w:tab/>
      </w:r>
      <w:r w:rsidR="00F218B2">
        <w:rPr>
          <w:rFonts w:asciiTheme="minorHAnsi" w:hAnsiTheme="minorHAnsi"/>
          <w:lang w:val="en-GB"/>
        </w:rPr>
        <w:t>Whereas the Strategic Plan, Financial Plan and Budget were already ITU consolidated instruments, the Operational Plans remained Sector Based and denoted from the ITU overall perspective that these main instruments were inspiring.</w:t>
      </w:r>
    </w:p>
    <w:p w14:paraId="33B94EFB" w14:textId="77777777" w:rsidR="005F0FB1" w:rsidRDefault="00AB335F" w:rsidP="00337357">
      <w:pPr>
        <w:pStyle w:val="enumlev1"/>
        <w:numPr>
          <w:ilvl w:val="0"/>
          <w:numId w:val="0"/>
        </w:numPr>
        <w:spacing w:before="240"/>
        <w:ind w:left="567" w:hanging="567"/>
        <w:jc w:val="both"/>
        <w:rPr>
          <w:rFonts w:asciiTheme="minorHAnsi" w:hAnsiTheme="minorHAnsi"/>
          <w:szCs w:val="24"/>
          <w:lang w:val="en-GB"/>
        </w:rPr>
      </w:pPr>
      <w:r w:rsidRPr="00AB335F">
        <w:rPr>
          <w:rFonts w:asciiTheme="minorHAnsi" w:hAnsiTheme="minorHAnsi"/>
          <w:color w:val="0070C0"/>
          <w:szCs w:val="24"/>
          <w:lang w:val="en-GB"/>
        </w:rPr>
        <w:t>I</w:t>
      </w:r>
      <w:r>
        <w:rPr>
          <w:rFonts w:asciiTheme="minorHAnsi" w:hAnsiTheme="minorHAnsi"/>
          <w:szCs w:val="24"/>
          <w:lang w:val="en-GB"/>
        </w:rPr>
        <w:t>.1.3</w:t>
      </w:r>
      <w:r>
        <w:rPr>
          <w:rFonts w:asciiTheme="minorHAnsi" w:hAnsiTheme="minorHAnsi"/>
          <w:szCs w:val="24"/>
          <w:lang w:val="en-GB"/>
        </w:rPr>
        <w:tab/>
      </w:r>
      <w:r w:rsidR="00337357" w:rsidRPr="00337357">
        <w:rPr>
          <w:rFonts w:asciiTheme="minorHAnsi" w:hAnsiTheme="minorHAnsi"/>
          <w:szCs w:val="24"/>
          <w:lang w:val="en-GB"/>
        </w:rPr>
        <w:t xml:space="preserve">This new tool allows the possibility to improve performance by correctly linking information and resources to the strategic </w:t>
      </w:r>
      <w:r w:rsidR="00337357">
        <w:rPr>
          <w:rFonts w:asciiTheme="minorHAnsi" w:hAnsiTheme="minorHAnsi"/>
          <w:szCs w:val="24"/>
          <w:lang w:val="en-GB"/>
        </w:rPr>
        <w:t>Goals, O</w:t>
      </w:r>
      <w:r w:rsidR="00337357" w:rsidRPr="00337357">
        <w:rPr>
          <w:rFonts w:asciiTheme="minorHAnsi" w:hAnsiTheme="minorHAnsi"/>
          <w:szCs w:val="24"/>
          <w:lang w:val="en-GB"/>
        </w:rPr>
        <w:t>bjectives</w:t>
      </w:r>
      <w:r w:rsidR="00337357">
        <w:rPr>
          <w:rFonts w:asciiTheme="minorHAnsi" w:hAnsiTheme="minorHAnsi"/>
          <w:szCs w:val="24"/>
          <w:lang w:val="en-GB"/>
        </w:rPr>
        <w:t xml:space="preserve"> and Outputs.</w:t>
      </w:r>
      <w:r w:rsidR="00337357" w:rsidRPr="00337357">
        <w:rPr>
          <w:rFonts w:asciiTheme="minorHAnsi" w:hAnsiTheme="minorHAnsi"/>
          <w:szCs w:val="24"/>
          <w:lang w:val="en-GB"/>
        </w:rPr>
        <w:t xml:space="preserve"> It helps to align strategies</w:t>
      </w:r>
      <w:r w:rsidR="00337357">
        <w:rPr>
          <w:rFonts w:asciiTheme="minorHAnsi" w:hAnsiTheme="minorHAnsi"/>
          <w:szCs w:val="24"/>
          <w:lang w:val="en-GB"/>
        </w:rPr>
        <w:t xml:space="preserve"> and finances </w:t>
      </w:r>
      <w:r w:rsidR="00337357" w:rsidRPr="00337357">
        <w:rPr>
          <w:rFonts w:asciiTheme="minorHAnsi" w:hAnsiTheme="minorHAnsi"/>
          <w:szCs w:val="24"/>
          <w:lang w:val="en-GB"/>
        </w:rPr>
        <w:t>with operational plans, to actively monitor day-to-day operations, and to improve collaboration across the Union.</w:t>
      </w:r>
    </w:p>
    <w:p w14:paraId="6717B09F" w14:textId="77777777" w:rsidR="00337357" w:rsidRPr="00337357" w:rsidRDefault="00337357" w:rsidP="00337357">
      <w:pPr>
        <w:pStyle w:val="enumlev1"/>
        <w:numPr>
          <w:ilvl w:val="0"/>
          <w:numId w:val="0"/>
        </w:numPr>
        <w:spacing w:before="240"/>
        <w:ind w:left="567" w:hanging="567"/>
        <w:jc w:val="both"/>
        <w:rPr>
          <w:rFonts w:asciiTheme="minorHAnsi" w:hAnsiTheme="minorHAnsi"/>
          <w:sz w:val="12"/>
          <w:szCs w:val="12"/>
          <w:lang w:val="en-GB"/>
        </w:rPr>
      </w:pPr>
    </w:p>
    <w:p w14:paraId="12DFC1DE" w14:textId="77777777" w:rsidR="00310EF5" w:rsidRPr="005F0FB1" w:rsidRDefault="00AB335F" w:rsidP="00F218B2">
      <w:pPr>
        <w:pStyle w:val="enumlev1"/>
        <w:numPr>
          <w:ilvl w:val="0"/>
          <w:numId w:val="0"/>
        </w:numPr>
        <w:spacing w:before="0"/>
        <w:ind w:left="567" w:hanging="567"/>
        <w:jc w:val="both"/>
        <w:rPr>
          <w:rFonts w:asciiTheme="minorHAnsi" w:hAnsiTheme="minorHAnsi"/>
          <w:szCs w:val="24"/>
          <w:lang w:val="en-GB"/>
        </w:rPr>
      </w:pPr>
      <w:r w:rsidRPr="00AB335F">
        <w:rPr>
          <w:rFonts w:asciiTheme="minorHAnsi" w:hAnsiTheme="minorHAnsi"/>
          <w:color w:val="0070C0"/>
          <w:szCs w:val="24"/>
          <w:lang w:val="en-GB"/>
        </w:rPr>
        <w:t>I</w:t>
      </w:r>
      <w:r>
        <w:rPr>
          <w:rFonts w:asciiTheme="minorHAnsi" w:hAnsiTheme="minorHAnsi"/>
          <w:szCs w:val="24"/>
          <w:lang w:val="en-GB"/>
        </w:rPr>
        <w:t>.1.4</w:t>
      </w:r>
      <w:r>
        <w:rPr>
          <w:rFonts w:asciiTheme="minorHAnsi" w:hAnsiTheme="minorHAnsi"/>
          <w:szCs w:val="24"/>
          <w:lang w:val="en-GB"/>
        </w:rPr>
        <w:tab/>
      </w:r>
      <w:r w:rsidR="00337357">
        <w:rPr>
          <w:rFonts w:asciiTheme="minorHAnsi" w:hAnsiTheme="minorHAnsi"/>
          <w:szCs w:val="24"/>
          <w:lang w:val="en-GB"/>
        </w:rPr>
        <w:t>This plan sets forth details on the resource allocation to the 17 SDGs.</w:t>
      </w:r>
    </w:p>
    <w:p w14:paraId="2D1D3006" w14:textId="1EB3AB47" w:rsidR="00337357" w:rsidRDefault="00337357" w:rsidP="00337357">
      <w:pPr>
        <w:widowControl w:val="0"/>
        <w:overflowPunct w:val="0"/>
        <w:autoSpaceDE w:val="0"/>
        <w:autoSpaceDN w:val="0"/>
        <w:adjustRightInd w:val="0"/>
        <w:spacing w:before="240"/>
        <w:ind w:left="567" w:hanging="567"/>
        <w:textAlignment w:val="baseline"/>
        <w:rPr>
          <w:rFonts w:asciiTheme="minorHAnsi" w:hAnsiTheme="minorHAnsi"/>
          <w:szCs w:val="32"/>
          <w:lang w:val="en-GB"/>
        </w:rPr>
      </w:pPr>
      <w:r w:rsidRPr="00AB335F">
        <w:rPr>
          <w:rFonts w:asciiTheme="minorHAnsi" w:hAnsiTheme="minorHAnsi"/>
          <w:color w:val="0070C0"/>
          <w:szCs w:val="32"/>
          <w:lang w:val="en-GB"/>
        </w:rPr>
        <w:t>I</w:t>
      </w:r>
      <w:r>
        <w:rPr>
          <w:rFonts w:asciiTheme="minorHAnsi" w:hAnsiTheme="minorHAnsi"/>
          <w:szCs w:val="32"/>
          <w:lang w:val="en-GB"/>
        </w:rPr>
        <w:t>.1.5</w:t>
      </w:r>
      <w:r>
        <w:rPr>
          <w:rFonts w:asciiTheme="minorHAnsi" w:hAnsiTheme="minorHAnsi"/>
          <w:szCs w:val="32"/>
          <w:lang w:val="en-GB"/>
        </w:rPr>
        <w:tab/>
        <w:t xml:space="preserve">The </w:t>
      </w:r>
      <w:r w:rsidR="00465115">
        <w:rPr>
          <w:rFonts w:asciiTheme="minorHAnsi" w:hAnsiTheme="minorHAnsi"/>
          <w:szCs w:val="32"/>
          <w:lang w:val="en-GB"/>
        </w:rPr>
        <w:t xml:space="preserve">draft </w:t>
      </w:r>
      <w:r>
        <w:rPr>
          <w:rFonts w:asciiTheme="minorHAnsi" w:hAnsiTheme="minorHAnsi"/>
          <w:szCs w:val="32"/>
          <w:lang w:val="en-GB"/>
        </w:rPr>
        <w:t>2021-2024 ITU Operational Plan includes the implementation report for the year 2019.</w:t>
      </w:r>
    </w:p>
    <w:p w14:paraId="53C82FDE" w14:textId="77777777" w:rsidR="00337357" w:rsidRPr="004D6376" w:rsidRDefault="00337357" w:rsidP="00337357">
      <w:pPr>
        <w:widowControl w:val="0"/>
        <w:overflowPunct w:val="0"/>
        <w:autoSpaceDE w:val="0"/>
        <w:autoSpaceDN w:val="0"/>
        <w:adjustRightInd w:val="0"/>
        <w:spacing w:before="240"/>
        <w:ind w:left="567" w:hanging="567"/>
        <w:textAlignment w:val="baseline"/>
        <w:rPr>
          <w:rFonts w:asciiTheme="minorHAnsi" w:hAnsiTheme="minorHAnsi"/>
          <w:szCs w:val="32"/>
          <w:lang w:val="en-GB"/>
        </w:rPr>
      </w:pPr>
      <w:r w:rsidRPr="00AB335F">
        <w:rPr>
          <w:rFonts w:asciiTheme="minorHAnsi" w:hAnsiTheme="minorHAnsi"/>
          <w:color w:val="0070C0"/>
          <w:szCs w:val="32"/>
          <w:lang w:val="en-GB"/>
        </w:rPr>
        <w:t>I</w:t>
      </w:r>
      <w:r>
        <w:rPr>
          <w:rFonts w:asciiTheme="minorHAnsi" w:hAnsiTheme="minorHAnsi"/>
          <w:szCs w:val="32"/>
          <w:lang w:val="en-GB"/>
        </w:rPr>
        <w:t>.1.5</w:t>
      </w:r>
      <w:r>
        <w:rPr>
          <w:rFonts w:asciiTheme="minorHAnsi" w:hAnsiTheme="minorHAnsi"/>
          <w:szCs w:val="32"/>
          <w:lang w:val="en-GB"/>
        </w:rPr>
        <w:tab/>
      </w:r>
      <w:r w:rsidR="00CC22DC">
        <w:rPr>
          <w:rFonts w:asciiTheme="minorHAnsi" w:hAnsiTheme="minorHAnsi"/>
          <w:szCs w:val="32"/>
          <w:lang w:val="en-GB"/>
        </w:rPr>
        <w:t xml:space="preserve">Bearing in mind the limited level of resources within which the Union is operating, </w:t>
      </w:r>
      <w:r w:rsidRPr="00337357">
        <w:rPr>
          <w:rFonts w:asciiTheme="minorHAnsi" w:hAnsiTheme="minorHAnsi"/>
          <w:szCs w:val="32"/>
          <w:lang w:val="en-GB"/>
        </w:rPr>
        <w:t>I have every confidence that now and in the future, Member States, Sector Members</w:t>
      </w:r>
      <w:r>
        <w:rPr>
          <w:rFonts w:asciiTheme="minorHAnsi" w:hAnsiTheme="minorHAnsi"/>
          <w:szCs w:val="32"/>
          <w:lang w:val="en-GB"/>
        </w:rPr>
        <w:t>,</w:t>
      </w:r>
      <w:r w:rsidRPr="00337357">
        <w:rPr>
          <w:rFonts w:asciiTheme="minorHAnsi" w:hAnsiTheme="minorHAnsi"/>
          <w:szCs w:val="32"/>
          <w:lang w:val="en-GB"/>
        </w:rPr>
        <w:t xml:space="preserve"> Associates </w:t>
      </w:r>
      <w:r>
        <w:rPr>
          <w:rFonts w:asciiTheme="minorHAnsi" w:hAnsiTheme="minorHAnsi"/>
          <w:szCs w:val="32"/>
          <w:lang w:val="en-GB"/>
        </w:rPr>
        <w:t xml:space="preserve">and Academia </w:t>
      </w:r>
      <w:r w:rsidRPr="00337357">
        <w:rPr>
          <w:rFonts w:asciiTheme="minorHAnsi" w:hAnsiTheme="minorHAnsi"/>
          <w:szCs w:val="32"/>
          <w:lang w:val="en-GB"/>
        </w:rPr>
        <w:t xml:space="preserve">will provide the </w:t>
      </w:r>
      <w:r>
        <w:rPr>
          <w:rFonts w:asciiTheme="minorHAnsi" w:hAnsiTheme="minorHAnsi"/>
          <w:szCs w:val="32"/>
          <w:lang w:val="en-GB"/>
        </w:rPr>
        <w:t>ITU</w:t>
      </w:r>
      <w:r w:rsidRPr="00337357">
        <w:rPr>
          <w:rFonts w:asciiTheme="minorHAnsi" w:hAnsiTheme="minorHAnsi"/>
          <w:szCs w:val="32"/>
          <w:lang w:val="en-GB"/>
        </w:rPr>
        <w:t xml:space="preserve"> with the means</w:t>
      </w:r>
      <w:r>
        <w:rPr>
          <w:rFonts w:asciiTheme="minorHAnsi" w:hAnsiTheme="minorHAnsi"/>
          <w:szCs w:val="32"/>
          <w:lang w:val="en-GB"/>
        </w:rPr>
        <w:t xml:space="preserve"> and support </w:t>
      </w:r>
      <w:r w:rsidRPr="00337357">
        <w:rPr>
          <w:rFonts w:asciiTheme="minorHAnsi" w:hAnsiTheme="minorHAnsi"/>
          <w:szCs w:val="32"/>
          <w:lang w:val="en-GB"/>
        </w:rPr>
        <w:t xml:space="preserve">to fully meet its commitments. </w:t>
      </w:r>
      <w:r>
        <w:rPr>
          <w:rFonts w:asciiTheme="minorHAnsi" w:hAnsiTheme="minorHAnsi"/>
          <w:szCs w:val="32"/>
          <w:lang w:val="en-GB"/>
        </w:rPr>
        <w:t xml:space="preserve">  </w:t>
      </w:r>
    </w:p>
    <w:p w14:paraId="41E141BF" w14:textId="77777777" w:rsidR="000E103B" w:rsidRDefault="00D901A9" w:rsidP="00F218B2">
      <w:pPr>
        <w:widowControl w:val="0"/>
        <w:overflowPunct w:val="0"/>
        <w:autoSpaceDE w:val="0"/>
        <w:autoSpaceDN w:val="0"/>
        <w:adjustRightInd w:val="0"/>
        <w:spacing w:before="240"/>
        <w:ind w:left="567" w:hanging="567"/>
        <w:textAlignment w:val="baseline"/>
        <w:rPr>
          <w:rFonts w:asciiTheme="minorHAnsi" w:hAnsiTheme="minorHAnsi"/>
          <w:szCs w:val="32"/>
          <w:lang w:val="en-GB"/>
        </w:rPr>
      </w:pPr>
      <w:r w:rsidRPr="00AB335F">
        <w:rPr>
          <w:rFonts w:asciiTheme="minorHAnsi" w:hAnsiTheme="minorHAnsi"/>
          <w:color w:val="0070C0"/>
          <w:szCs w:val="32"/>
          <w:lang w:val="en-GB"/>
        </w:rPr>
        <w:t>I</w:t>
      </w:r>
      <w:r w:rsidR="00337357">
        <w:rPr>
          <w:rFonts w:asciiTheme="minorHAnsi" w:hAnsiTheme="minorHAnsi"/>
          <w:szCs w:val="32"/>
          <w:lang w:val="en-GB"/>
        </w:rPr>
        <w:t>.1.7</w:t>
      </w:r>
      <w:r w:rsidR="00AB335F">
        <w:rPr>
          <w:rFonts w:asciiTheme="minorHAnsi" w:hAnsiTheme="minorHAnsi"/>
          <w:szCs w:val="32"/>
          <w:lang w:val="en-GB"/>
        </w:rPr>
        <w:tab/>
      </w:r>
      <w:r w:rsidR="000E103B" w:rsidRPr="004D6376">
        <w:rPr>
          <w:rFonts w:asciiTheme="minorHAnsi" w:hAnsiTheme="minorHAnsi"/>
          <w:szCs w:val="32"/>
          <w:lang w:val="en-GB"/>
        </w:rPr>
        <w:t xml:space="preserve">I </w:t>
      </w:r>
      <w:r w:rsidR="004D6376" w:rsidRPr="004D6376">
        <w:rPr>
          <w:rFonts w:asciiTheme="minorHAnsi" w:hAnsiTheme="minorHAnsi"/>
          <w:szCs w:val="32"/>
          <w:lang w:val="en-GB"/>
        </w:rPr>
        <w:t xml:space="preserve">therefore </w:t>
      </w:r>
      <w:r w:rsidR="000E103B" w:rsidRPr="004D6376">
        <w:rPr>
          <w:rFonts w:asciiTheme="minorHAnsi" w:hAnsiTheme="minorHAnsi"/>
          <w:szCs w:val="32"/>
          <w:lang w:val="en-GB"/>
        </w:rPr>
        <w:t xml:space="preserve">have the honour to present the draft </w:t>
      </w:r>
      <w:r w:rsidR="00F218B2">
        <w:rPr>
          <w:rFonts w:asciiTheme="minorHAnsi" w:hAnsiTheme="minorHAnsi"/>
          <w:szCs w:val="32"/>
          <w:lang w:val="en-GB"/>
        </w:rPr>
        <w:t>ITU Operational Plan</w:t>
      </w:r>
      <w:r w:rsidR="00F75D61">
        <w:rPr>
          <w:rFonts w:asciiTheme="minorHAnsi" w:hAnsiTheme="minorHAnsi"/>
          <w:szCs w:val="32"/>
          <w:lang w:val="en-GB"/>
        </w:rPr>
        <w:t xml:space="preserve"> </w:t>
      </w:r>
      <w:r w:rsidR="00F218B2">
        <w:rPr>
          <w:rFonts w:asciiTheme="minorHAnsi" w:hAnsiTheme="minorHAnsi"/>
          <w:szCs w:val="32"/>
          <w:lang w:val="en-GB"/>
        </w:rPr>
        <w:t xml:space="preserve">for 2021-2024 </w:t>
      </w:r>
      <w:r w:rsidR="008133F5" w:rsidRPr="004D6376">
        <w:rPr>
          <w:rFonts w:asciiTheme="minorHAnsi" w:hAnsiTheme="minorHAnsi"/>
          <w:szCs w:val="32"/>
          <w:lang w:val="en-GB"/>
        </w:rPr>
        <w:t xml:space="preserve">to </w:t>
      </w:r>
      <w:r w:rsidR="00F218B2">
        <w:rPr>
          <w:rFonts w:asciiTheme="minorHAnsi" w:hAnsiTheme="minorHAnsi"/>
          <w:szCs w:val="32"/>
          <w:lang w:val="en-GB"/>
        </w:rPr>
        <w:t xml:space="preserve">each of the Advisory Groups for advice and subsequently to </w:t>
      </w:r>
      <w:r w:rsidR="008133F5" w:rsidRPr="004D6376">
        <w:rPr>
          <w:rFonts w:asciiTheme="minorHAnsi" w:hAnsiTheme="minorHAnsi"/>
          <w:szCs w:val="32"/>
          <w:lang w:val="en-GB"/>
        </w:rPr>
        <w:t>Council for its review and approval</w:t>
      </w:r>
      <w:r w:rsidR="00F218B2">
        <w:rPr>
          <w:rFonts w:asciiTheme="minorHAnsi" w:hAnsiTheme="minorHAnsi"/>
          <w:szCs w:val="32"/>
          <w:lang w:val="en-GB"/>
        </w:rPr>
        <w:t>.</w:t>
      </w:r>
      <w:r w:rsidR="008133F5" w:rsidRPr="004D6376">
        <w:rPr>
          <w:rFonts w:asciiTheme="minorHAnsi" w:hAnsiTheme="minorHAnsi"/>
          <w:szCs w:val="32"/>
          <w:lang w:val="en-GB"/>
        </w:rPr>
        <w:t xml:space="preserve"> </w:t>
      </w:r>
      <w:r w:rsidR="00F218B2">
        <w:rPr>
          <w:rFonts w:asciiTheme="minorHAnsi" w:hAnsiTheme="minorHAnsi"/>
          <w:szCs w:val="32"/>
          <w:lang w:val="en-GB"/>
        </w:rPr>
        <w:t>T</w:t>
      </w:r>
      <w:r w:rsidR="008133F5" w:rsidRPr="004D6376">
        <w:rPr>
          <w:rFonts w:asciiTheme="minorHAnsi" w:hAnsiTheme="minorHAnsi"/>
          <w:szCs w:val="32"/>
          <w:lang w:val="en-GB"/>
        </w:rPr>
        <w:t xml:space="preserve">he </w:t>
      </w:r>
      <w:r w:rsidR="009E14DB">
        <w:rPr>
          <w:rFonts w:asciiTheme="minorHAnsi" w:hAnsiTheme="minorHAnsi"/>
          <w:szCs w:val="32"/>
          <w:lang w:val="en-GB"/>
        </w:rPr>
        <w:t>d</w:t>
      </w:r>
      <w:r w:rsidR="008133F5" w:rsidRPr="004D6376">
        <w:rPr>
          <w:rFonts w:asciiTheme="minorHAnsi" w:hAnsiTheme="minorHAnsi"/>
          <w:szCs w:val="32"/>
          <w:lang w:val="en-GB"/>
        </w:rPr>
        <w:t xml:space="preserve">raft </w:t>
      </w:r>
      <w:r w:rsidR="00D14CDD">
        <w:rPr>
          <w:rFonts w:asciiTheme="minorHAnsi" w:hAnsiTheme="minorHAnsi"/>
          <w:szCs w:val="32"/>
          <w:lang w:val="en-GB"/>
        </w:rPr>
        <w:t>r</w:t>
      </w:r>
      <w:r w:rsidR="008133F5" w:rsidRPr="004D6376">
        <w:rPr>
          <w:rFonts w:asciiTheme="minorHAnsi" w:hAnsiTheme="minorHAnsi"/>
          <w:szCs w:val="32"/>
          <w:lang w:val="en-GB"/>
        </w:rPr>
        <w:t xml:space="preserve">esolution </w:t>
      </w:r>
      <w:r w:rsidR="00F218B2">
        <w:rPr>
          <w:rFonts w:asciiTheme="minorHAnsi" w:hAnsiTheme="minorHAnsi"/>
          <w:szCs w:val="32"/>
          <w:lang w:val="en-GB"/>
        </w:rPr>
        <w:t>is presented</w:t>
      </w:r>
      <w:r w:rsidR="008133F5" w:rsidRPr="004D6376">
        <w:rPr>
          <w:rFonts w:asciiTheme="minorHAnsi" w:hAnsiTheme="minorHAnsi"/>
          <w:szCs w:val="32"/>
          <w:lang w:val="en-GB"/>
        </w:rPr>
        <w:t xml:space="preserve"> in document</w:t>
      </w:r>
      <w:r w:rsidR="00F218B2">
        <w:rPr>
          <w:rFonts w:asciiTheme="minorHAnsi" w:hAnsiTheme="minorHAnsi"/>
          <w:szCs w:val="32"/>
          <w:lang w:val="en-GB"/>
        </w:rPr>
        <w:t xml:space="preserve"> C20/XX</w:t>
      </w:r>
      <w:r w:rsidR="008133F5" w:rsidRPr="004D6376">
        <w:rPr>
          <w:rFonts w:asciiTheme="minorHAnsi" w:hAnsiTheme="minorHAnsi"/>
          <w:szCs w:val="32"/>
          <w:lang w:val="en-GB"/>
        </w:rPr>
        <w:t>.</w:t>
      </w:r>
    </w:p>
    <w:p w14:paraId="79A41E04" w14:textId="77777777" w:rsidR="00B51121" w:rsidRDefault="00B51121" w:rsidP="00B51121">
      <w:pPr>
        <w:widowControl w:val="0"/>
        <w:overflowPunct w:val="0"/>
        <w:autoSpaceDE w:val="0"/>
        <w:autoSpaceDN w:val="0"/>
        <w:adjustRightInd w:val="0"/>
        <w:spacing w:before="240"/>
        <w:jc w:val="center"/>
        <w:textAlignment w:val="baseline"/>
        <w:rPr>
          <w:rFonts w:asciiTheme="minorHAnsi" w:hAnsiTheme="minorHAnsi"/>
          <w:szCs w:val="32"/>
          <w:lang w:val="en-GB"/>
        </w:rPr>
      </w:pPr>
    </w:p>
    <w:p w14:paraId="2820734B" w14:textId="77777777" w:rsidR="00B51121" w:rsidRPr="00B51121" w:rsidRDefault="00B51121" w:rsidP="00B51121">
      <w:pPr>
        <w:widowControl w:val="0"/>
        <w:overflowPunct w:val="0"/>
        <w:autoSpaceDE w:val="0"/>
        <w:autoSpaceDN w:val="0"/>
        <w:adjustRightInd w:val="0"/>
        <w:spacing w:before="240"/>
        <w:jc w:val="center"/>
        <w:textAlignment w:val="baseline"/>
        <w:rPr>
          <w:rFonts w:asciiTheme="minorHAnsi" w:hAnsiTheme="minorHAnsi"/>
          <w:szCs w:val="32"/>
          <w:lang w:val="en-GB"/>
        </w:rPr>
      </w:pPr>
      <w:proofErr w:type="spellStart"/>
      <w:r w:rsidRPr="00B51121">
        <w:rPr>
          <w:rFonts w:asciiTheme="minorHAnsi" w:hAnsiTheme="minorHAnsi"/>
          <w:szCs w:val="32"/>
          <w:lang w:val="en-GB"/>
        </w:rPr>
        <w:t>Houlin</w:t>
      </w:r>
      <w:proofErr w:type="spellEnd"/>
      <w:r w:rsidRPr="00B51121">
        <w:rPr>
          <w:rFonts w:asciiTheme="minorHAnsi" w:hAnsiTheme="minorHAnsi"/>
          <w:szCs w:val="32"/>
          <w:lang w:val="en-GB"/>
        </w:rPr>
        <w:t xml:space="preserve"> Zhao</w:t>
      </w:r>
    </w:p>
    <w:p w14:paraId="7FF3D730" w14:textId="77777777" w:rsidR="00B51121" w:rsidRPr="004D6376" w:rsidRDefault="00B51121" w:rsidP="001C1FFC">
      <w:pPr>
        <w:widowControl w:val="0"/>
        <w:overflowPunct w:val="0"/>
        <w:autoSpaceDE w:val="0"/>
        <w:autoSpaceDN w:val="0"/>
        <w:adjustRightInd w:val="0"/>
        <w:spacing w:before="60"/>
        <w:jc w:val="center"/>
        <w:textAlignment w:val="baseline"/>
        <w:rPr>
          <w:rFonts w:asciiTheme="minorHAnsi" w:hAnsiTheme="minorHAnsi"/>
          <w:szCs w:val="32"/>
          <w:lang w:val="en-GB"/>
        </w:rPr>
      </w:pPr>
      <w:r w:rsidRPr="00B51121">
        <w:rPr>
          <w:rFonts w:asciiTheme="minorHAnsi" w:hAnsiTheme="minorHAnsi"/>
          <w:szCs w:val="32"/>
          <w:lang w:val="en-GB"/>
        </w:rPr>
        <w:t>Secretary-General</w:t>
      </w:r>
    </w:p>
    <w:p w14:paraId="48934F90" w14:textId="77777777" w:rsidR="00CC22DC" w:rsidRDefault="00CC22DC" w:rsidP="00B23D0C">
      <w:pPr>
        <w:pStyle w:val="enumlev1"/>
        <w:numPr>
          <w:ilvl w:val="0"/>
          <w:numId w:val="0"/>
        </w:numPr>
        <w:tabs>
          <w:tab w:val="clear" w:pos="1260"/>
          <w:tab w:val="left" w:pos="1080"/>
        </w:tabs>
        <w:jc w:val="both"/>
        <w:rPr>
          <w:rFonts w:asciiTheme="minorHAnsi" w:hAnsiTheme="minorHAnsi"/>
          <w:sz w:val="20"/>
          <w:lang w:val="en-GB"/>
        </w:rPr>
        <w:sectPr w:rsidR="00CC22DC">
          <w:footerReference w:type="default" r:id="rId11"/>
          <w:type w:val="continuous"/>
          <w:pgSz w:w="11907" w:h="16840" w:code="9"/>
          <w:pgMar w:top="1701" w:right="1134" w:bottom="1242" w:left="1418" w:header="567" w:footer="567" w:gutter="567"/>
          <w:cols w:num="2" w:space="454"/>
        </w:sectPr>
      </w:pPr>
    </w:p>
    <w:p w14:paraId="56601C5B" w14:textId="77777777" w:rsidR="00437FF2" w:rsidRPr="00437FF2" w:rsidRDefault="00AB335F" w:rsidP="00CF6F6F">
      <w:pPr>
        <w:snapToGrid w:val="0"/>
        <w:jc w:val="mediumKashida"/>
        <w:rPr>
          <w:rFonts w:asciiTheme="minorHAnsi" w:hAnsiTheme="minorHAnsi"/>
          <w:b/>
          <w:bCs/>
        </w:rPr>
      </w:pPr>
      <w:r w:rsidRPr="00AB335F">
        <w:rPr>
          <w:rFonts w:asciiTheme="minorHAnsi" w:hAnsiTheme="minorHAnsi"/>
          <w:b/>
          <w:bCs/>
          <w:color w:val="0070C0"/>
        </w:rPr>
        <w:lastRenderedPageBreak/>
        <w:t>I</w:t>
      </w:r>
      <w:r>
        <w:rPr>
          <w:rFonts w:asciiTheme="minorHAnsi" w:hAnsiTheme="minorHAnsi"/>
          <w:b/>
          <w:bCs/>
        </w:rPr>
        <w:t>.</w:t>
      </w:r>
      <w:r w:rsidR="00437FF2" w:rsidRPr="00437FF2">
        <w:rPr>
          <w:rFonts w:asciiTheme="minorHAnsi" w:hAnsiTheme="minorHAnsi"/>
          <w:b/>
          <w:bCs/>
        </w:rPr>
        <w:t>2</w:t>
      </w:r>
      <w:r w:rsidR="00437FF2" w:rsidRPr="00437FF2">
        <w:rPr>
          <w:rFonts w:asciiTheme="minorHAnsi" w:hAnsiTheme="minorHAnsi"/>
          <w:b/>
          <w:bCs/>
        </w:rPr>
        <w:tab/>
      </w:r>
      <w:r w:rsidR="00CF6F6F" w:rsidRPr="00CF6F6F">
        <w:rPr>
          <w:rFonts w:asciiTheme="minorHAnsi" w:hAnsiTheme="minorHAnsi"/>
          <w:b/>
          <w:bCs/>
        </w:rPr>
        <w:t>Outline of the Operational Plan by Goals, Objectives and Sector</w:t>
      </w:r>
    </w:p>
    <w:p w14:paraId="402CAF1E" w14:textId="77777777" w:rsidR="00437FF2" w:rsidRDefault="00437FF2" w:rsidP="00BE4020">
      <w:pPr>
        <w:snapToGrid w:val="0"/>
        <w:jc w:val="mediumKashida"/>
        <w:rPr>
          <w:rFonts w:asciiTheme="minorHAnsi" w:hAnsiTheme="minorHAnsi"/>
          <w:i/>
          <w:iCs/>
        </w:rPr>
      </w:pPr>
    </w:p>
    <w:p w14:paraId="0D46E67F" w14:textId="77777777" w:rsidR="00BE4020" w:rsidRDefault="00AB335F" w:rsidP="00F347FB">
      <w:pPr>
        <w:snapToGrid w:val="0"/>
        <w:rPr>
          <w:rFonts w:asciiTheme="minorHAnsi" w:hAnsiTheme="minorHAnsi"/>
        </w:rPr>
      </w:pPr>
      <w:r w:rsidRPr="00AB335F">
        <w:rPr>
          <w:rFonts w:asciiTheme="minorHAnsi" w:hAnsiTheme="minorHAnsi"/>
          <w:color w:val="0070C0"/>
        </w:rPr>
        <w:t>I</w:t>
      </w:r>
      <w:r>
        <w:rPr>
          <w:rFonts w:asciiTheme="minorHAnsi" w:hAnsiTheme="minorHAnsi"/>
        </w:rPr>
        <w:t>.</w:t>
      </w:r>
      <w:r w:rsidR="00437FF2">
        <w:rPr>
          <w:rFonts w:asciiTheme="minorHAnsi" w:hAnsiTheme="minorHAnsi"/>
        </w:rPr>
        <w:t>2.1</w:t>
      </w:r>
      <w:r w:rsidR="00437FF2">
        <w:rPr>
          <w:rFonts w:asciiTheme="minorHAnsi" w:hAnsiTheme="minorHAnsi"/>
        </w:rPr>
        <w:tab/>
      </w:r>
      <w:r w:rsidR="00063A60" w:rsidRPr="00063A60">
        <w:rPr>
          <w:rFonts w:asciiTheme="minorHAnsi" w:hAnsiTheme="minorHAnsi"/>
        </w:rPr>
        <w:t xml:space="preserve">The draft </w:t>
      </w:r>
      <w:r w:rsidR="00CC22DC">
        <w:rPr>
          <w:rFonts w:asciiTheme="minorHAnsi" w:hAnsiTheme="minorHAnsi"/>
        </w:rPr>
        <w:t>Operational Plan</w:t>
      </w:r>
      <w:r w:rsidR="00B87B30">
        <w:rPr>
          <w:rFonts w:asciiTheme="minorHAnsi" w:hAnsiTheme="minorHAnsi"/>
        </w:rPr>
        <w:t xml:space="preserve"> for </w:t>
      </w:r>
      <w:r w:rsidR="00063A60" w:rsidRPr="00063A60">
        <w:rPr>
          <w:rFonts w:asciiTheme="minorHAnsi" w:hAnsiTheme="minorHAnsi"/>
        </w:rPr>
        <w:t>20</w:t>
      </w:r>
      <w:r w:rsidR="00063A60">
        <w:rPr>
          <w:rFonts w:asciiTheme="minorHAnsi" w:hAnsiTheme="minorHAnsi"/>
        </w:rPr>
        <w:t>2</w:t>
      </w:r>
      <w:r w:rsidR="00CC22DC">
        <w:rPr>
          <w:rFonts w:asciiTheme="minorHAnsi" w:hAnsiTheme="minorHAnsi"/>
        </w:rPr>
        <w:t>1</w:t>
      </w:r>
      <w:r w:rsidR="00063A60" w:rsidRPr="00063A60">
        <w:rPr>
          <w:rFonts w:asciiTheme="minorHAnsi" w:hAnsiTheme="minorHAnsi"/>
        </w:rPr>
        <w:t>-20</w:t>
      </w:r>
      <w:r w:rsidR="00063A60">
        <w:rPr>
          <w:rFonts w:asciiTheme="minorHAnsi" w:hAnsiTheme="minorHAnsi"/>
        </w:rPr>
        <w:t>2</w:t>
      </w:r>
      <w:r w:rsidR="00CC22DC">
        <w:rPr>
          <w:rFonts w:asciiTheme="minorHAnsi" w:hAnsiTheme="minorHAnsi"/>
        </w:rPr>
        <w:t>4</w:t>
      </w:r>
      <w:r w:rsidR="00063A60" w:rsidRPr="00063A60">
        <w:rPr>
          <w:rFonts w:asciiTheme="minorHAnsi" w:hAnsiTheme="minorHAnsi"/>
        </w:rPr>
        <w:t xml:space="preserve"> </w:t>
      </w:r>
      <w:r w:rsidR="00CC22DC">
        <w:rPr>
          <w:rFonts w:asciiTheme="minorHAnsi" w:hAnsiTheme="minorHAnsi"/>
        </w:rPr>
        <w:t xml:space="preserve">addresses </w:t>
      </w:r>
      <w:r w:rsidR="00063A60" w:rsidRPr="00063A60">
        <w:rPr>
          <w:rFonts w:asciiTheme="minorHAnsi" w:hAnsiTheme="minorHAnsi"/>
        </w:rPr>
        <w:t>the implementation of</w:t>
      </w:r>
      <w:r w:rsidR="00F75D61">
        <w:rPr>
          <w:rFonts w:asciiTheme="minorHAnsi" w:hAnsiTheme="minorHAnsi"/>
        </w:rPr>
        <w:t xml:space="preserve"> </w:t>
      </w:r>
      <w:r w:rsidR="00063A60">
        <w:rPr>
          <w:rFonts w:asciiTheme="minorHAnsi" w:hAnsiTheme="minorHAnsi"/>
        </w:rPr>
        <w:t>5</w:t>
      </w:r>
      <w:r w:rsidR="00F75D61">
        <w:rPr>
          <w:rFonts w:asciiTheme="minorHAnsi" w:hAnsiTheme="minorHAnsi"/>
        </w:rPr>
        <w:t> </w:t>
      </w:r>
      <w:r w:rsidR="00063A60">
        <w:rPr>
          <w:rFonts w:asciiTheme="minorHAnsi" w:hAnsiTheme="minorHAnsi"/>
        </w:rPr>
        <w:t>strategic goals</w:t>
      </w:r>
      <w:r w:rsidR="00CF6F6F">
        <w:rPr>
          <w:rFonts w:asciiTheme="minorHAnsi" w:hAnsiTheme="minorHAnsi"/>
        </w:rPr>
        <w:t xml:space="preserve"> and</w:t>
      </w:r>
      <w:r w:rsidR="00063A60">
        <w:rPr>
          <w:rFonts w:asciiTheme="minorHAnsi" w:hAnsiTheme="minorHAnsi"/>
        </w:rPr>
        <w:t xml:space="preserve"> 18 strategic objectives</w:t>
      </w:r>
      <w:r w:rsidR="00CF6F6F">
        <w:rPr>
          <w:rFonts w:asciiTheme="minorHAnsi" w:hAnsiTheme="minorHAnsi"/>
        </w:rPr>
        <w:t>.</w:t>
      </w:r>
      <w:r w:rsidR="002A569A">
        <w:rPr>
          <w:rFonts w:asciiTheme="minorHAnsi" w:hAnsiTheme="minorHAnsi"/>
        </w:rPr>
        <w:t xml:space="preserve"> It follows the structure of the 2020-2023 </w:t>
      </w:r>
      <w:r w:rsidR="00F347FB">
        <w:rPr>
          <w:rFonts w:asciiTheme="minorHAnsi" w:hAnsiTheme="minorHAnsi"/>
        </w:rPr>
        <w:t>S</w:t>
      </w:r>
      <w:r w:rsidR="002A569A">
        <w:rPr>
          <w:rFonts w:asciiTheme="minorHAnsi" w:hAnsiTheme="minorHAnsi"/>
        </w:rPr>
        <w:t xml:space="preserve">trategic and </w:t>
      </w:r>
      <w:r w:rsidR="00F347FB">
        <w:rPr>
          <w:rFonts w:asciiTheme="minorHAnsi" w:hAnsiTheme="minorHAnsi"/>
        </w:rPr>
        <w:t>F</w:t>
      </w:r>
      <w:r w:rsidR="002A569A">
        <w:rPr>
          <w:rFonts w:asciiTheme="minorHAnsi" w:hAnsiTheme="minorHAnsi"/>
        </w:rPr>
        <w:t>inancial plan</w:t>
      </w:r>
      <w:r w:rsidR="00F347FB">
        <w:rPr>
          <w:rFonts w:asciiTheme="minorHAnsi" w:hAnsiTheme="minorHAnsi"/>
        </w:rPr>
        <w:t>s</w:t>
      </w:r>
      <w:r w:rsidR="002A569A">
        <w:rPr>
          <w:rFonts w:asciiTheme="minorHAnsi" w:hAnsiTheme="minorHAnsi"/>
        </w:rPr>
        <w:t xml:space="preserve"> as approved by the 2018 Plenipotentiary Conference.</w:t>
      </w:r>
    </w:p>
    <w:p w14:paraId="74054C62" w14:textId="77777777" w:rsidR="00F347FB" w:rsidRDefault="00F347FB" w:rsidP="00F347FB">
      <w:pPr>
        <w:snapToGrid w:val="0"/>
        <w:rPr>
          <w:rFonts w:asciiTheme="minorHAnsi" w:hAnsiTheme="minorHAnsi"/>
        </w:rPr>
      </w:pPr>
    </w:p>
    <w:p w14:paraId="0A5038ED" w14:textId="77777777" w:rsidR="00F347FB" w:rsidRDefault="00F347FB" w:rsidP="00F347FB">
      <w:pPr>
        <w:snapToGrid w:val="0"/>
        <w:rPr>
          <w:rFonts w:asciiTheme="minorHAnsi" w:hAnsiTheme="minorHAnsi"/>
        </w:rPr>
      </w:pPr>
      <w:r w:rsidRPr="00AB335F">
        <w:rPr>
          <w:rFonts w:asciiTheme="minorHAnsi" w:hAnsiTheme="minorHAnsi"/>
          <w:color w:val="0070C0"/>
        </w:rPr>
        <w:t>I</w:t>
      </w:r>
      <w:r>
        <w:rPr>
          <w:rFonts w:asciiTheme="minorHAnsi" w:hAnsiTheme="minorHAnsi"/>
        </w:rPr>
        <w:t>.2.2</w:t>
      </w:r>
      <w:r>
        <w:rPr>
          <w:rFonts w:asciiTheme="minorHAnsi" w:hAnsiTheme="minorHAnsi"/>
        </w:rPr>
        <w:tab/>
        <w:t>The structure of the draft Operational Plan for 2021-2024 stands as follows:</w:t>
      </w:r>
    </w:p>
    <w:p w14:paraId="42A4902C" w14:textId="77777777" w:rsidR="00F347FB" w:rsidRDefault="00F347FB" w:rsidP="00DC0234">
      <w:pPr>
        <w:snapToGrid w:val="0"/>
        <w:jc w:val="center"/>
        <w:rPr>
          <w:rFonts w:asciiTheme="minorHAnsi" w:hAnsiTheme="minorHAnsi"/>
        </w:rPr>
      </w:pPr>
      <w:r w:rsidRPr="00F347FB">
        <w:rPr>
          <w:noProof/>
          <w:lang w:val="en-GB" w:eastAsia="zh-CN"/>
        </w:rPr>
        <w:drawing>
          <wp:inline distT="0" distB="0" distL="0" distR="0" wp14:anchorId="059B9BEA" wp14:editId="3DB90BEB">
            <wp:extent cx="6819900" cy="4766474"/>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822686" cy="4768421"/>
                    </a:xfrm>
                    <a:prstGeom prst="rect">
                      <a:avLst/>
                    </a:prstGeom>
                    <a:noFill/>
                    <a:ln>
                      <a:noFill/>
                    </a:ln>
                  </pic:spPr>
                </pic:pic>
              </a:graphicData>
            </a:graphic>
          </wp:inline>
        </w:drawing>
      </w:r>
    </w:p>
    <w:p w14:paraId="3E3BCB0A" w14:textId="77777777" w:rsidR="002A569A" w:rsidRDefault="002A569A" w:rsidP="00CF6F6F">
      <w:pPr>
        <w:snapToGrid w:val="0"/>
        <w:rPr>
          <w:rFonts w:asciiTheme="minorHAnsi" w:hAnsiTheme="minorHAnsi"/>
        </w:rPr>
      </w:pPr>
    </w:p>
    <w:p w14:paraId="16E91D6C" w14:textId="77777777" w:rsidR="002A569A" w:rsidRDefault="002A569A" w:rsidP="00CF6F6F">
      <w:pPr>
        <w:snapToGrid w:val="0"/>
        <w:rPr>
          <w:rFonts w:asciiTheme="minorHAnsi" w:hAnsiTheme="minorHAnsi"/>
        </w:rPr>
      </w:pPr>
    </w:p>
    <w:p w14:paraId="081A6319" w14:textId="77777777" w:rsidR="00CF6F6F" w:rsidRDefault="00CF6F6F" w:rsidP="00CF6F6F">
      <w:pPr>
        <w:snapToGrid w:val="0"/>
        <w:rPr>
          <w:rFonts w:asciiTheme="minorHAnsi" w:hAnsiTheme="minorHAnsi"/>
        </w:rPr>
      </w:pPr>
    </w:p>
    <w:p w14:paraId="775865A9" w14:textId="77777777" w:rsidR="00CF6F6F" w:rsidRDefault="00CF6F6F" w:rsidP="00CF6F6F">
      <w:pPr>
        <w:snapToGrid w:val="0"/>
        <w:rPr>
          <w:rFonts w:asciiTheme="minorHAnsi" w:hAnsiTheme="minorHAnsi"/>
        </w:rPr>
      </w:pPr>
    </w:p>
    <w:p w14:paraId="1540EB59" w14:textId="77777777" w:rsidR="00063A60" w:rsidRPr="00CF6F6F" w:rsidRDefault="00CF6F6F" w:rsidP="00CF6F6F">
      <w:pPr>
        <w:snapToGrid w:val="0"/>
        <w:jc w:val="center"/>
        <w:rPr>
          <w:rFonts w:asciiTheme="minorHAnsi" w:hAnsiTheme="minorHAnsi"/>
          <w:b/>
          <w:bCs/>
        </w:rPr>
      </w:pPr>
      <w:r w:rsidRPr="00CF6F6F">
        <w:rPr>
          <w:rFonts w:asciiTheme="minorHAnsi" w:hAnsiTheme="minorHAnsi"/>
          <w:b/>
          <w:bCs/>
        </w:rPr>
        <w:t>Resource allocation by Goal and Sector for 2021-2024</w:t>
      </w:r>
    </w:p>
    <w:p w14:paraId="76917EFC" w14:textId="77777777" w:rsidR="005E6178" w:rsidRDefault="00CF6F6F" w:rsidP="002A76DE">
      <w:pPr>
        <w:snapToGrid w:val="0"/>
        <w:jc w:val="center"/>
        <w:rPr>
          <w:rFonts w:asciiTheme="minorHAnsi" w:hAnsiTheme="minorHAnsi"/>
          <w:b/>
          <w:bCs/>
        </w:rPr>
      </w:pPr>
      <w:r w:rsidRPr="00CF6F6F">
        <w:rPr>
          <w:noProof/>
          <w:lang w:val="en-GB" w:eastAsia="zh-CN"/>
        </w:rPr>
        <w:drawing>
          <wp:inline distT="0" distB="0" distL="0" distR="0" wp14:anchorId="7F0AFAC7" wp14:editId="63439E46">
            <wp:extent cx="9083939" cy="3168000"/>
            <wp:effectExtent l="0" t="0" r="3175"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9083939" cy="3168000"/>
                    </a:xfrm>
                    <a:prstGeom prst="rect">
                      <a:avLst/>
                    </a:prstGeom>
                    <a:noFill/>
                    <a:ln>
                      <a:noFill/>
                    </a:ln>
                  </pic:spPr>
                </pic:pic>
              </a:graphicData>
            </a:graphic>
          </wp:inline>
        </w:drawing>
      </w:r>
    </w:p>
    <w:p w14:paraId="46C17897" w14:textId="77777777" w:rsidR="00CF6F6F" w:rsidRDefault="00CF6F6F">
      <w:pPr>
        <w:spacing w:after="160" w:line="259" w:lineRule="auto"/>
        <w:jc w:val="left"/>
        <w:rPr>
          <w:rFonts w:asciiTheme="minorHAnsi" w:hAnsiTheme="minorHAnsi"/>
          <w:b/>
          <w:bCs/>
          <w:color w:val="0070C0"/>
          <w:lang w:val="en-GB"/>
        </w:rPr>
      </w:pPr>
      <w:r>
        <w:rPr>
          <w:rFonts w:asciiTheme="minorHAnsi" w:hAnsiTheme="minorHAnsi"/>
          <w:b/>
          <w:bCs/>
          <w:color w:val="0070C0"/>
          <w:lang w:val="en-GB"/>
        </w:rPr>
        <w:br w:type="page"/>
      </w:r>
    </w:p>
    <w:p w14:paraId="073C1A31" w14:textId="77777777" w:rsidR="00CF6F6F" w:rsidRPr="00CF6F6F" w:rsidRDefault="00CF6F6F" w:rsidP="00CF6F6F">
      <w:pPr>
        <w:snapToGrid w:val="0"/>
        <w:jc w:val="center"/>
        <w:rPr>
          <w:rFonts w:asciiTheme="minorHAnsi" w:hAnsiTheme="minorHAnsi"/>
          <w:b/>
          <w:bCs/>
        </w:rPr>
      </w:pPr>
      <w:r w:rsidRPr="00CF6F6F">
        <w:rPr>
          <w:rFonts w:asciiTheme="minorHAnsi" w:hAnsiTheme="minorHAnsi"/>
          <w:b/>
          <w:bCs/>
        </w:rPr>
        <w:lastRenderedPageBreak/>
        <w:t>Resource allocation by Goal for 2021-2024</w:t>
      </w:r>
    </w:p>
    <w:p w14:paraId="27C57B68" w14:textId="77777777" w:rsidR="00CF6F6F" w:rsidRPr="00CF6F6F" w:rsidRDefault="00CF6F6F">
      <w:pPr>
        <w:spacing w:after="160" w:line="259" w:lineRule="auto"/>
        <w:jc w:val="left"/>
        <w:rPr>
          <w:rFonts w:asciiTheme="minorHAnsi" w:hAnsiTheme="minorHAnsi"/>
          <w:b/>
          <w:bCs/>
          <w:color w:val="0070C0"/>
        </w:rPr>
      </w:pPr>
    </w:p>
    <w:p w14:paraId="5E1C01B2" w14:textId="77777777" w:rsidR="00CC22DC" w:rsidRPr="00CF6F6F" w:rsidRDefault="00CF6F6F" w:rsidP="00CF6F6F">
      <w:pPr>
        <w:spacing w:after="160" w:line="259" w:lineRule="auto"/>
        <w:jc w:val="center"/>
        <w:rPr>
          <w:rFonts w:asciiTheme="minorHAnsi" w:hAnsiTheme="minorHAnsi"/>
          <w:b/>
          <w:bCs/>
          <w:color w:val="0070C0"/>
          <w:lang w:val="en-GB"/>
        </w:rPr>
      </w:pPr>
      <w:r w:rsidRPr="00CF6F6F">
        <w:rPr>
          <w:noProof/>
          <w:lang w:val="en-GB" w:eastAsia="zh-CN"/>
        </w:rPr>
        <w:drawing>
          <wp:inline distT="0" distB="0" distL="0" distR="0" wp14:anchorId="341BD88B" wp14:editId="2B4F22AA">
            <wp:extent cx="6895118" cy="5508000"/>
            <wp:effectExtent l="0" t="0" r="127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895118" cy="5508000"/>
                    </a:xfrm>
                    <a:prstGeom prst="rect">
                      <a:avLst/>
                    </a:prstGeom>
                    <a:noFill/>
                    <a:ln>
                      <a:noFill/>
                    </a:ln>
                  </pic:spPr>
                </pic:pic>
              </a:graphicData>
            </a:graphic>
          </wp:inline>
        </w:drawing>
      </w:r>
    </w:p>
    <w:p w14:paraId="7379FD5A" w14:textId="77777777" w:rsidR="002A76DE" w:rsidRDefault="00CF6F6F" w:rsidP="002A76DE">
      <w:pPr>
        <w:snapToGrid w:val="0"/>
        <w:jc w:val="center"/>
        <w:rPr>
          <w:rFonts w:asciiTheme="minorHAnsi" w:hAnsiTheme="minorHAnsi"/>
          <w:b/>
          <w:bCs/>
        </w:rPr>
      </w:pPr>
      <w:r w:rsidRPr="00CF6F6F">
        <w:rPr>
          <w:rFonts w:asciiTheme="minorHAnsi" w:hAnsiTheme="minorHAnsi"/>
          <w:b/>
          <w:bCs/>
          <w:color w:val="0070C0"/>
          <w:lang w:val="en-GB"/>
        </w:rPr>
        <w:br w:type="page"/>
      </w:r>
      <w:r w:rsidR="002A76DE" w:rsidRPr="00CF6F6F">
        <w:rPr>
          <w:rFonts w:asciiTheme="minorHAnsi" w:hAnsiTheme="minorHAnsi"/>
          <w:b/>
          <w:bCs/>
        </w:rPr>
        <w:lastRenderedPageBreak/>
        <w:t xml:space="preserve">Resource allocation by Goal and </w:t>
      </w:r>
      <w:r w:rsidR="002A76DE">
        <w:rPr>
          <w:rFonts w:asciiTheme="minorHAnsi" w:hAnsiTheme="minorHAnsi"/>
          <w:b/>
          <w:bCs/>
        </w:rPr>
        <w:t>Objective</w:t>
      </w:r>
      <w:r w:rsidR="002A76DE" w:rsidRPr="00CF6F6F">
        <w:rPr>
          <w:rFonts w:asciiTheme="minorHAnsi" w:hAnsiTheme="minorHAnsi"/>
          <w:b/>
          <w:bCs/>
        </w:rPr>
        <w:t xml:space="preserve"> for 2021-2024</w:t>
      </w:r>
    </w:p>
    <w:p w14:paraId="29F950EB" w14:textId="77777777" w:rsidR="002A76DE" w:rsidRDefault="002A76DE" w:rsidP="002A76DE">
      <w:pPr>
        <w:snapToGrid w:val="0"/>
        <w:jc w:val="center"/>
        <w:rPr>
          <w:rFonts w:asciiTheme="minorHAnsi" w:hAnsiTheme="minorHAnsi"/>
          <w:b/>
          <w:bCs/>
        </w:rPr>
      </w:pPr>
    </w:p>
    <w:p w14:paraId="5CA21E83" w14:textId="77777777" w:rsidR="002A76DE" w:rsidRPr="00CF6F6F" w:rsidRDefault="002A76DE" w:rsidP="002A76DE">
      <w:pPr>
        <w:snapToGrid w:val="0"/>
        <w:jc w:val="center"/>
        <w:rPr>
          <w:rFonts w:asciiTheme="minorHAnsi" w:hAnsiTheme="minorHAnsi"/>
          <w:b/>
          <w:bCs/>
        </w:rPr>
      </w:pPr>
    </w:p>
    <w:p w14:paraId="52796AF2" w14:textId="77777777" w:rsidR="00CF6F6F" w:rsidRPr="002A76DE" w:rsidRDefault="002A76DE" w:rsidP="002A76DE">
      <w:pPr>
        <w:spacing w:after="160" w:line="259" w:lineRule="auto"/>
        <w:jc w:val="center"/>
        <w:rPr>
          <w:rFonts w:asciiTheme="minorHAnsi" w:hAnsiTheme="minorHAnsi"/>
          <w:b/>
          <w:bCs/>
          <w:color w:val="0070C0"/>
        </w:rPr>
      </w:pPr>
      <w:r w:rsidRPr="002A76DE">
        <w:rPr>
          <w:noProof/>
          <w:lang w:val="en-GB" w:eastAsia="zh-CN"/>
        </w:rPr>
        <w:drawing>
          <wp:inline distT="0" distB="0" distL="0" distR="0" wp14:anchorId="15F1A941" wp14:editId="72F6DFC1">
            <wp:extent cx="9382822" cy="44640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9382822" cy="4464000"/>
                    </a:xfrm>
                    <a:prstGeom prst="rect">
                      <a:avLst/>
                    </a:prstGeom>
                    <a:noFill/>
                    <a:ln>
                      <a:noFill/>
                    </a:ln>
                  </pic:spPr>
                </pic:pic>
              </a:graphicData>
            </a:graphic>
          </wp:inline>
        </w:drawing>
      </w:r>
    </w:p>
    <w:p w14:paraId="17089A36" w14:textId="77777777" w:rsidR="002A76DE" w:rsidRDefault="002A76DE">
      <w:pPr>
        <w:spacing w:after="160" w:line="259" w:lineRule="auto"/>
        <w:jc w:val="left"/>
        <w:rPr>
          <w:rFonts w:asciiTheme="minorHAnsi" w:hAnsiTheme="minorHAnsi"/>
          <w:b/>
          <w:bCs/>
          <w:color w:val="0070C0"/>
        </w:rPr>
      </w:pPr>
      <w:r>
        <w:rPr>
          <w:rFonts w:asciiTheme="minorHAnsi" w:hAnsiTheme="minorHAnsi"/>
          <w:b/>
          <w:bCs/>
          <w:color w:val="0070C0"/>
        </w:rPr>
        <w:br w:type="page"/>
      </w:r>
    </w:p>
    <w:p w14:paraId="4010CA5B" w14:textId="77777777" w:rsidR="002A76DE" w:rsidRPr="00437FF2" w:rsidRDefault="002A76DE" w:rsidP="002A76DE">
      <w:pPr>
        <w:snapToGrid w:val="0"/>
        <w:jc w:val="mediumKashida"/>
        <w:rPr>
          <w:rFonts w:asciiTheme="minorHAnsi" w:hAnsiTheme="minorHAnsi"/>
          <w:b/>
          <w:bCs/>
        </w:rPr>
      </w:pPr>
      <w:r w:rsidRPr="00AB335F">
        <w:rPr>
          <w:rFonts w:asciiTheme="minorHAnsi" w:hAnsiTheme="minorHAnsi"/>
          <w:b/>
          <w:bCs/>
          <w:color w:val="0070C0"/>
        </w:rPr>
        <w:lastRenderedPageBreak/>
        <w:t>I</w:t>
      </w:r>
      <w:r>
        <w:rPr>
          <w:rFonts w:asciiTheme="minorHAnsi" w:hAnsiTheme="minorHAnsi"/>
          <w:b/>
          <w:bCs/>
        </w:rPr>
        <w:t>.3</w:t>
      </w:r>
      <w:r w:rsidRPr="00437FF2">
        <w:rPr>
          <w:rFonts w:asciiTheme="minorHAnsi" w:hAnsiTheme="minorHAnsi"/>
          <w:b/>
          <w:bCs/>
        </w:rPr>
        <w:tab/>
      </w:r>
      <w:r w:rsidRPr="002A76DE">
        <w:rPr>
          <w:rFonts w:asciiTheme="minorHAnsi" w:hAnsiTheme="minorHAnsi"/>
          <w:b/>
          <w:bCs/>
        </w:rPr>
        <w:t>Outline of the Operational Plan by SDGs</w:t>
      </w:r>
    </w:p>
    <w:p w14:paraId="5F2FDC80" w14:textId="77777777" w:rsidR="002A76DE" w:rsidRDefault="002A76DE" w:rsidP="002A76DE">
      <w:pPr>
        <w:snapToGrid w:val="0"/>
        <w:rPr>
          <w:rFonts w:asciiTheme="minorHAnsi" w:hAnsiTheme="minorHAnsi"/>
          <w:color w:val="0070C0"/>
        </w:rPr>
      </w:pPr>
    </w:p>
    <w:p w14:paraId="4A2AF35D" w14:textId="77777777" w:rsidR="002A76DE" w:rsidRDefault="002A76DE" w:rsidP="002A76DE">
      <w:pPr>
        <w:snapToGrid w:val="0"/>
        <w:rPr>
          <w:rFonts w:asciiTheme="minorHAnsi" w:hAnsiTheme="minorHAnsi"/>
        </w:rPr>
      </w:pPr>
      <w:r w:rsidRPr="00AB335F">
        <w:rPr>
          <w:rFonts w:asciiTheme="minorHAnsi" w:hAnsiTheme="minorHAnsi"/>
          <w:color w:val="0070C0"/>
        </w:rPr>
        <w:t>I</w:t>
      </w:r>
      <w:r>
        <w:rPr>
          <w:rFonts w:asciiTheme="minorHAnsi" w:hAnsiTheme="minorHAnsi"/>
        </w:rPr>
        <w:t>.3.1</w:t>
      </w:r>
      <w:r>
        <w:rPr>
          <w:rFonts w:asciiTheme="minorHAnsi" w:hAnsiTheme="minorHAnsi"/>
        </w:rPr>
        <w:tab/>
      </w:r>
      <w:r w:rsidRPr="00063A60">
        <w:rPr>
          <w:rFonts w:asciiTheme="minorHAnsi" w:hAnsiTheme="minorHAnsi"/>
        </w:rPr>
        <w:t xml:space="preserve">The </w:t>
      </w:r>
      <w:r>
        <w:rPr>
          <w:rFonts w:asciiTheme="minorHAnsi" w:hAnsiTheme="minorHAnsi"/>
        </w:rPr>
        <w:t>resource allocation by SDG is further detailed in Annex B to this document (Amounts in KCHF).</w:t>
      </w:r>
    </w:p>
    <w:p w14:paraId="6CC720F5" w14:textId="77777777" w:rsidR="002A76DE" w:rsidRDefault="002A76DE" w:rsidP="002A76DE">
      <w:pPr>
        <w:snapToGrid w:val="0"/>
        <w:rPr>
          <w:rFonts w:asciiTheme="minorHAnsi" w:hAnsiTheme="minorHAnsi"/>
        </w:rPr>
      </w:pPr>
    </w:p>
    <w:p w14:paraId="2E483F9B" w14:textId="66A4A36E" w:rsidR="002A76DE" w:rsidRDefault="002A76DE" w:rsidP="002A76DE">
      <w:pPr>
        <w:spacing w:after="160" w:line="259" w:lineRule="auto"/>
        <w:jc w:val="center"/>
        <w:rPr>
          <w:rFonts w:asciiTheme="minorHAnsi" w:hAnsiTheme="minorHAnsi"/>
          <w:b/>
          <w:bCs/>
          <w:color w:val="0070C0"/>
          <w:lang w:val="en-GB"/>
        </w:rPr>
      </w:pPr>
      <w:r w:rsidRPr="002A76DE">
        <w:rPr>
          <w:noProof/>
          <w:lang w:val="en-GB" w:eastAsia="zh-CN"/>
        </w:rPr>
        <w:drawing>
          <wp:inline distT="0" distB="0" distL="0" distR="0" wp14:anchorId="03F2D159" wp14:editId="1555FBE8">
            <wp:extent cx="9085374" cy="5400000"/>
            <wp:effectExtent l="0" t="0" r="1905"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9085374" cy="5400000"/>
                    </a:xfrm>
                    <a:prstGeom prst="rect">
                      <a:avLst/>
                    </a:prstGeom>
                    <a:noFill/>
                    <a:ln>
                      <a:noFill/>
                    </a:ln>
                  </pic:spPr>
                </pic:pic>
              </a:graphicData>
            </a:graphic>
          </wp:inline>
        </w:drawing>
      </w:r>
    </w:p>
    <w:p w14:paraId="24BCE6AA" w14:textId="77777777" w:rsidR="002A76DE" w:rsidRPr="002A76DE" w:rsidRDefault="002A76DE">
      <w:pPr>
        <w:spacing w:after="160" w:line="259" w:lineRule="auto"/>
        <w:jc w:val="left"/>
        <w:rPr>
          <w:rFonts w:asciiTheme="minorHAnsi" w:hAnsiTheme="minorHAnsi"/>
          <w:b/>
          <w:bCs/>
          <w:color w:val="0070C0"/>
          <w:lang w:val="en-GB"/>
        </w:rPr>
      </w:pPr>
    </w:p>
    <w:p w14:paraId="7DE9DAED" w14:textId="77777777" w:rsidR="00EA120D" w:rsidRPr="00EA120D" w:rsidRDefault="00EA120D" w:rsidP="00CF6F6F">
      <w:pPr>
        <w:snapToGrid w:val="0"/>
        <w:rPr>
          <w:rFonts w:asciiTheme="minorHAnsi" w:hAnsiTheme="minorHAnsi"/>
          <w:b/>
          <w:bCs/>
          <w:lang w:val="fr-CH"/>
        </w:rPr>
      </w:pPr>
      <w:r w:rsidRPr="00EA120D">
        <w:rPr>
          <w:rFonts w:asciiTheme="minorHAnsi" w:hAnsiTheme="minorHAnsi"/>
          <w:b/>
          <w:bCs/>
          <w:color w:val="0070C0"/>
          <w:lang w:val="fr-CH"/>
        </w:rPr>
        <w:t>I</w:t>
      </w:r>
      <w:r w:rsidRPr="00EA120D">
        <w:rPr>
          <w:rFonts w:asciiTheme="minorHAnsi" w:hAnsiTheme="minorHAnsi"/>
          <w:lang w:val="fr-CH"/>
        </w:rPr>
        <w:t>.</w:t>
      </w:r>
      <w:r w:rsidR="00CF6F6F">
        <w:rPr>
          <w:rFonts w:asciiTheme="minorHAnsi" w:hAnsiTheme="minorHAnsi"/>
          <w:b/>
          <w:bCs/>
          <w:lang w:val="fr-CH"/>
        </w:rPr>
        <w:t>4</w:t>
      </w:r>
      <w:r w:rsidRPr="00EA120D">
        <w:rPr>
          <w:rFonts w:asciiTheme="minorHAnsi" w:hAnsiTheme="minorHAnsi"/>
          <w:b/>
          <w:bCs/>
          <w:lang w:val="fr-CH"/>
        </w:rPr>
        <w:tab/>
      </w:r>
      <w:r w:rsidR="00CC22DC">
        <w:rPr>
          <w:rFonts w:asciiTheme="minorHAnsi" w:hAnsiTheme="minorHAnsi"/>
          <w:b/>
          <w:bCs/>
          <w:lang w:val="fr-CH"/>
        </w:rPr>
        <w:t>D</w:t>
      </w:r>
      <w:r w:rsidRPr="00EA120D">
        <w:rPr>
          <w:rFonts w:asciiTheme="minorHAnsi" w:hAnsiTheme="minorHAnsi"/>
          <w:b/>
          <w:bCs/>
          <w:lang w:val="fr-CH"/>
        </w:rPr>
        <w:t>ocument structure</w:t>
      </w:r>
    </w:p>
    <w:p w14:paraId="0F80A7C4" w14:textId="77777777" w:rsidR="00EA120D" w:rsidRPr="00EA120D" w:rsidRDefault="00EA120D" w:rsidP="00EA120D">
      <w:pPr>
        <w:snapToGrid w:val="0"/>
        <w:rPr>
          <w:rFonts w:asciiTheme="minorHAnsi" w:hAnsiTheme="minorHAnsi"/>
          <w:b/>
          <w:bCs/>
          <w:lang w:val="fr-CH"/>
        </w:rPr>
      </w:pPr>
    </w:p>
    <w:p w14:paraId="55B0D2CF" w14:textId="77777777" w:rsidR="00EA120D" w:rsidRPr="00EA120D" w:rsidRDefault="00EA120D" w:rsidP="00CF6F6F">
      <w:pPr>
        <w:adjustRightInd w:val="0"/>
        <w:snapToGrid w:val="0"/>
        <w:spacing w:after="120"/>
        <w:jc w:val="left"/>
        <w:rPr>
          <w:rFonts w:asciiTheme="minorHAnsi" w:hAnsiTheme="minorHAnsi"/>
          <w:lang w:val="fr-CH"/>
        </w:rPr>
      </w:pPr>
      <w:r w:rsidRPr="00EA120D">
        <w:rPr>
          <w:rFonts w:asciiTheme="minorHAnsi" w:hAnsiTheme="minorHAnsi"/>
          <w:color w:val="0070C0"/>
          <w:lang w:val="fr-CH"/>
        </w:rPr>
        <w:t>I</w:t>
      </w:r>
      <w:r w:rsidRPr="00EA120D">
        <w:rPr>
          <w:rFonts w:asciiTheme="minorHAnsi" w:hAnsiTheme="minorHAnsi"/>
          <w:lang w:val="fr-CH"/>
        </w:rPr>
        <w:t>.</w:t>
      </w:r>
      <w:r w:rsidR="00CF6F6F">
        <w:rPr>
          <w:rFonts w:asciiTheme="minorHAnsi" w:hAnsiTheme="minorHAnsi"/>
          <w:lang w:val="fr-CH"/>
        </w:rPr>
        <w:t>4</w:t>
      </w:r>
      <w:r w:rsidRPr="00EA120D">
        <w:rPr>
          <w:rFonts w:asciiTheme="minorHAnsi" w:hAnsiTheme="minorHAnsi"/>
          <w:lang w:val="fr-CH"/>
        </w:rPr>
        <w:t>.1</w:t>
      </w:r>
      <w:r w:rsidRPr="00EA120D">
        <w:rPr>
          <w:rFonts w:asciiTheme="minorHAnsi" w:hAnsiTheme="minorHAnsi"/>
          <w:lang w:val="fr-CH"/>
        </w:rPr>
        <w:tab/>
        <w:t xml:space="preserve">The </w:t>
      </w:r>
      <w:proofErr w:type="spellStart"/>
      <w:r w:rsidR="00CC22DC">
        <w:rPr>
          <w:rFonts w:asciiTheme="minorHAnsi" w:hAnsiTheme="minorHAnsi"/>
          <w:lang w:val="fr-CH"/>
        </w:rPr>
        <w:t>Operational</w:t>
      </w:r>
      <w:proofErr w:type="spellEnd"/>
      <w:r w:rsidR="00CC22DC">
        <w:rPr>
          <w:rFonts w:asciiTheme="minorHAnsi" w:hAnsiTheme="minorHAnsi"/>
          <w:lang w:val="fr-CH"/>
        </w:rPr>
        <w:t xml:space="preserve"> Plan</w:t>
      </w:r>
      <w:r w:rsidRPr="00EA120D">
        <w:rPr>
          <w:rFonts w:asciiTheme="minorHAnsi" w:hAnsiTheme="minorHAnsi"/>
          <w:lang w:val="fr-CH"/>
        </w:rPr>
        <w:t xml:space="preserve"> document comprises </w:t>
      </w:r>
      <w:r w:rsidR="00CC22DC">
        <w:rPr>
          <w:rFonts w:asciiTheme="minorHAnsi" w:hAnsiTheme="minorHAnsi"/>
          <w:lang w:val="fr-CH"/>
        </w:rPr>
        <w:t>3</w:t>
      </w:r>
      <w:r w:rsidRPr="00EA120D">
        <w:rPr>
          <w:rFonts w:asciiTheme="minorHAnsi" w:hAnsiTheme="minorHAnsi"/>
          <w:lang w:val="fr-CH"/>
        </w:rPr>
        <w:t xml:space="preserve"> </w:t>
      </w:r>
      <w:proofErr w:type="gramStart"/>
      <w:r w:rsidRPr="00EA120D">
        <w:rPr>
          <w:rFonts w:asciiTheme="minorHAnsi" w:hAnsiTheme="minorHAnsi"/>
          <w:lang w:val="fr-CH"/>
        </w:rPr>
        <w:t>parts:</w:t>
      </w:r>
      <w:proofErr w:type="gramEnd"/>
    </w:p>
    <w:p w14:paraId="7B942969" w14:textId="77777777" w:rsidR="00CC22DC" w:rsidRDefault="00EA120D" w:rsidP="005D699A">
      <w:pPr>
        <w:pStyle w:val="ListParagraph"/>
        <w:numPr>
          <w:ilvl w:val="0"/>
          <w:numId w:val="20"/>
        </w:numPr>
        <w:adjustRightInd w:val="0"/>
        <w:snapToGrid w:val="0"/>
        <w:spacing w:after="60"/>
        <w:ind w:left="714" w:hanging="357"/>
        <w:contextualSpacing w:val="0"/>
        <w:jc w:val="left"/>
        <w:rPr>
          <w:rFonts w:asciiTheme="minorHAnsi" w:hAnsiTheme="minorHAnsi"/>
          <w:lang w:val="en-GB"/>
        </w:rPr>
      </w:pPr>
      <w:r w:rsidRPr="00CC22DC">
        <w:rPr>
          <w:rFonts w:asciiTheme="minorHAnsi" w:hAnsiTheme="minorHAnsi"/>
          <w:lang w:val="en-GB"/>
        </w:rPr>
        <w:t>Part 1 provides a synthesis</w:t>
      </w:r>
    </w:p>
    <w:p w14:paraId="7E0595A8" w14:textId="77777777" w:rsidR="00EA120D" w:rsidRDefault="00EA120D" w:rsidP="00CC22DC">
      <w:pPr>
        <w:pStyle w:val="ListParagraph"/>
        <w:numPr>
          <w:ilvl w:val="0"/>
          <w:numId w:val="20"/>
        </w:numPr>
        <w:adjustRightInd w:val="0"/>
        <w:snapToGrid w:val="0"/>
        <w:spacing w:after="60"/>
        <w:ind w:left="714" w:hanging="357"/>
        <w:contextualSpacing w:val="0"/>
        <w:jc w:val="left"/>
        <w:rPr>
          <w:rFonts w:asciiTheme="minorHAnsi" w:hAnsiTheme="minorHAnsi"/>
          <w:lang w:val="en-GB"/>
        </w:rPr>
      </w:pPr>
      <w:r w:rsidRPr="00CC22DC">
        <w:rPr>
          <w:rFonts w:asciiTheme="minorHAnsi" w:hAnsiTheme="minorHAnsi"/>
          <w:lang w:val="en-GB"/>
        </w:rPr>
        <w:t xml:space="preserve">Part 2 provides the </w:t>
      </w:r>
      <w:r w:rsidR="00CC22DC">
        <w:rPr>
          <w:rFonts w:asciiTheme="minorHAnsi" w:hAnsiTheme="minorHAnsi"/>
          <w:lang w:val="en-GB"/>
        </w:rPr>
        <w:t>2019 performance report</w:t>
      </w:r>
      <w:r w:rsidRPr="00CC22DC">
        <w:rPr>
          <w:rFonts w:asciiTheme="minorHAnsi" w:hAnsiTheme="minorHAnsi"/>
          <w:lang w:val="en-GB"/>
        </w:rPr>
        <w:t xml:space="preserve"> </w:t>
      </w:r>
      <w:r w:rsidR="00CC22DC">
        <w:rPr>
          <w:rFonts w:asciiTheme="minorHAnsi" w:hAnsiTheme="minorHAnsi"/>
          <w:lang w:val="en-GB"/>
        </w:rPr>
        <w:t xml:space="preserve">and the 2021-2024 Operational Plan </w:t>
      </w:r>
      <w:r w:rsidRPr="00CC22DC">
        <w:rPr>
          <w:rFonts w:asciiTheme="minorHAnsi" w:hAnsiTheme="minorHAnsi"/>
          <w:lang w:val="en-GB"/>
        </w:rPr>
        <w:t>at the objectives level;</w:t>
      </w:r>
    </w:p>
    <w:p w14:paraId="374B3941" w14:textId="77777777" w:rsidR="00CC22DC" w:rsidRPr="00CF6F6F" w:rsidRDefault="005750C9" w:rsidP="005750C9">
      <w:pPr>
        <w:adjustRightInd w:val="0"/>
        <w:snapToGrid w:val="0"/>
        <w:spacing w:after="60"/>
        <w:ind w:firstLine="714"/>
        <w:jc w:val="left"/>
        <w:rPr>
          <w:rFonts w:asciiTheme="minorHAnsi" w:hAnsiTheme="minorHAnsi"/>
          <w:i/>
          <w:iCs/>
          <w:color w:val="0070C0"/>
          <w:lang w:val="en-GB"/>
        </w:rPr>
      </w:pPr>
      <w:r w:rsidRPr="00CF6F6F">
        <w:rPr>
          <w:rFonts w:asciiTheme="minorHAnsi" w:hAnsiTheme="minorHAnsi"/>
          <w:i/>
          <w:iCs/>
          <w:color w:val="0070C0"/>
          <w:lang w:val="en-GB"/>
        </w:rPr>
        <w:t>F</w:t>
      </w:r>
      <w:r w:rsidR="00CC22DC" w:rsidRPr="00CF6F6F">
        <w:rPr>
          <w:rFonts w:asciiTheme="minorHAnsi" w:hAnsiTheme="minorHAnsi"/>
          <w:i/>
          <w:iCs/>
          <w:color w:val="0070C0"/>
          <w:lang w:val="en-GB"/>
        </w:rPr>
        <w:t xml:space="preserve">or each objective, the following information is </w:t>
      </w:r>
      <w:r w:rsidRPr="00CF6F6F">
        <w:rPr>
          <w:rFonts w:asciiTheme="minorHAnsi" w:hAnsiTheme="minorHAnsi"/>
          <w:i/>
          <w:iCs/>
          <w:color w:val="0070C0"/>
          <w:lang w:val="en-GB"/>
        </w:rPr>
        <w:t>provided:</w:t>
      </w:r>
    </w:p>
    <w:p w14:paraId="5BE049C1" w14:textId="77777777" w:rsidR="00CF6F6F" w:rsidRDefault="00CF6F6F" w:rsidP="00CF6F6F">
      <w:pPr>
        <w:pStyle w:val="ListParagraph"/>
        <w:numPr>
          <w:ilvl w:val="0"/>
          <w:numId w:val="22"/>
        </w:numPr>
        <w:adjustRightInd w:val="0"/>
        <w:snapToGrid w:val="0"/>
        <w:spacing w:after="60"/>
        <w:jc w:val="left"/>
        <w:rPr>
          <w:rFonts w:asciiTheme="minorHAnsi" w:hAnsiTheme="minorHAnsi"/>
          <w:lang w:val="en-GB"/>
        </w:rPr>
      </w:pPr>
      <w:r w:rsidRPr="00CF6F6F">
        <w:rPr>
          <w:rFonts w:asciiTheme="minorHAnsi" w:hAnsiTheme="minorHAnsi"/>
          <w:lang w:val="en-GB"/>
        </w:rPr>
        <w:t>Description of the Objective</w:t>
      </w:r>
    </w:p>
    <w:p w14:paraId="467A5478" w14:textId="4014AAAB" w:rsidR="00CF6F6F" w:rsidRPr="00CF6F6F" w:rsidRDefault="00CF6F6F" w:rsidP="00CF6F6F">
      <w:pPr>
        <w:pStyle w:val="ListParagraph"/>
        <w:numPr>
          <w:ilvl w:val="0"/>
          <w:numId w:val="22"/>
        </w:numPr>
        <w:adjustRightInd w:val="0"/>
        <w:snapToGrid w:val="0"/>
        <w:spacing w:after="60"/>
        <w:jc w:val="left"/>
        <w:rPr>
          <w:rFonts w:asciiTheme="minorHAnsi" w:hAnsiTheme="minorHAnsi"/>
          <w:lang w:val="en-GB"/>
        </w:rPr>
      </w:pPr>
      <w:r w:rsidRPr="00CF6F6F">
        <w:rPr>
          <w:rFonts w:asciiTheme="minorHAnsi" w:hAnsiTheme="minorHAnsi"/>
          <w:lang w:val="en-GB"/>
        </w:rPr>
        <w:t xml:space="preserve">Summary of costs allocation for 2019 </w:t>
      </w:r>
      <w:r w:rsidR="00465115">
        <w:rPr>
          <w:rFonts w:asciiTheme="minorHAnsi" w:hAnsiTheme="minorHAnsi"/>
          <w:lang w:val="en-GB"/>
        </w:rPr>
        <w:t xml:space="preserve">(rearranged according to the objective structure of 2020-2023 Strategic Plan) </w:t>
      </w:r>
      <w:r w:rsidRPr="00CF6F6F">
        <w:rPr>
          <w:rFonts w:asciiTheme="minorHAnsi" w:hAnsiTheme="minorHAnsi"/>
          <w:lang w:val="en-GB"/>
        </w:rPr>
        <w:t>and 2021 to 2024;</w:t>
      </w:r>
    </w:p>
    <w:p w14:paraId="5E0753E3" w14:textId="77777777" w:rsidR="005750C9" w:rsidRDefault="005750C9" w:rsidP="005750C9">
      <w:pPr>
        <w:pStyle w:val="ListParagraph"/>
        <w:numPr>
          <w:ilvl w:val="0"/>
          <w:numId w:val="22"/>
        </w:numPr>
        <w:adjustRightInd w:val="0"/>
        <w:snapToGrid w:val="0"/>
        <w:spacing w:after="60"/>
        <w:jc w:val="left"/>
        <w:rPr>
          <w:rFonts w:asciiTheme="minorHAnsi" w:hAnsiTheme="minorHAnsi"/>
          <w:lang w:val="en-GB"/>
        </w:rPr>
      </w:pPr>
      <w:r w:rsidRPr="005750C9">
        <w:rPr>
          <w:rFonts w:asciiTheme="minorHAnsi" w:hAnsiTheme="minorHAnsi"/>
          <w:lang w:val="en-GB"/>
        </w:rPr>
        <w:t>2019 performance report</w:t>
      </w:r>
      <w:r>
        <w:rPr>
          <w:rFonts w:asciiTheme="minorHAnsi" w:hAnsiTheme="minorHAnsi"/>
          <w:lang w:val="en-GB"/>
        </w:rPr>
        <w:t>, including statement of the achievements, measurements and risk factors;</w:t>
      </w:r>
    </w:p>
    <w:p w14:paraId="5A2A1291" w14:textId="77777777" w:rsidR="005750C9" w:rsidRDefault="00CF6F6F" w:rsidP="00CF6F6F">
      <w:pPr>
        <w:pStyle w:val="ListParagraph"/>
        <w:numPr>
          <w:ilvl w:val="0"/>
          <w:numId w:val="22"/>
        </w:numPr>
        <w:adjustRightInd w:val="0"/>
        <w:snapToGrid w:val="0"/>
        <w:spacing w:after="60"/>
        <w:jc w:val="left"/>
        <w:rPr>
          <w:rFonts w:asciiTheme="minorHAnsi" w:hAnsiTheme="minorHAnsi"/>
          <w:lang w:val="en-GB"/>
        </w:rPr>
      </w:pPr>
      <w:r w:rsidRPr="00CF6F6F">
        <w:rPr>
          <w:rFonts w:asciiTheme="minorHAnsi" w:hAnsiTheme="minorHAnsi"/>
          <w:lang w:val="en-GB"/>
        </w:rPr>
        <w:t>2021 Statement of Key Expected Results, Measurement and Key Risk Indicators</w:t>
      </w:r>
    </w:p>
    <w:p w14:paraId="1B171C1F" w14:textId="77777777" w:rsidR="00CF6F6F" w:rsidRPr="005750C9" w:rsidRDefault="00CF6F6F" w:rsidP="00CF6F6F">
      <w:pPr>
        <w:pStyle w:val="ListParagraph"/>
        <w:numPr>
          <w:ilvl w:val="0"/>
          <w:numId w:val="22"/>
        </w:numPr>
        <w:adjustRightInd w:val="0"/>
        <w:snapToGrid w:val="0"/>
        <w:spacing w:after="60"/>
        <w:jc w:val="left"/>
        <w:rPr>
          <w:rFonts w:asciiTheme="minorHAnsi" w:hAnsiTheme="minorHAnsi"/>
          <w:lang w:val="en-GB"/>
        </w:rPr>
      </w:pPr>
    </w:p>
    <w:p w14:paraId="609E83C3" w14:textId="4A31ACA2" w:rsidR="00FA5E69" w:rsidRPr="000271FF" w:rsidRDefault="00EA120D" w:rsidP="00E035AF">
      <w:pPr>
        <w:pStyle w:val="ListParagraph"/>
        <w:numPr>
          <w:ilvl w:val="0"/>
          <w:numId w:val="20"/>
        </w:numPr>
        <w:adjustRightInd w:val="0"/>
        <w:snapToGrid w:val="0"/>
        <w:spacing w:after="60"/>
        <w:ind w:left="714" w:hanging="357"/>
        <w:contextualSpacing w:val="0"/>
        <w:jc w:val="left"/>
        <w:rPr>
          <w:rFonts w:asciiTheme="minorHAnsi" w:hAnsiTheme="minorHAnsi"/>
          <w:b/>
          <w:bCs/>
          <w:lang w:val="en-GB"/>
        </w:rPr>
      </w:pPr>
      <w:r w:rsidRPr="00CC22DC">
        <w:rPr>
          <w:rFonts w:asciiTheme="minorHAnsi" w:hAnsiTheme="minorHAnsi"/>
          <w:lang w:val="en-GB"/>
        </w:rPr>
        <w:t xml:space="preserve">Part 3 provides </w:t>
      </w:r>
      <w:r w:rsidR="00CE7C36" w:rsidRPr="00CC22DC">
        <w:rPr>
          <w:rFonts w:asciiTheme="minorHAnsi" w:hAnsiTheme="minorHAnsi"/>
          <w:lang w:val="en-GB"/>
        </w:rPr>
        <w:t>some additional informati</w:t>
      </w:r>
      <w:r w:rsidR="00B94DF8" w:rsidRPr="00CC22DC">
        <w:rPr>
          <w:rFonts w:asciiTheme="minorHAnsi" w:hAnsiTheme="minorHAnsi"/>
          <w:lang w:val="en-GB"/>
        </w:rPr>
        <w:t xml:space="preserve">on on </w:t>
      </w:r>
      <w:r w:rsidR="00CC22DC" w:rsidRPr="00CC22DC">
        <w:rPr>
          <w:rFonts w:asciiTheme="minorHAnsi" w:hAnsiTheme="minorHAnsi"/>
          <w:lang w:val="en-GB"/>
        </w:rPr>
        <w:t>outputs and SDGs</w:t>
      </w:r>
      <w:r w:rsidR="00465115">
        <w:rPr>
          <w:rFonts w:asciiTheme="minorHAnsi" w:hAnsiTheme="minorHAnsi"/>
          <w:lang w:val="en-GB"/>
        </w:rPr>
        <w:t xml:space="preserve"> as well as the draft Resolution</w:t>
      </w:r>
      <w:r w:rsidR="00CC22DC">
        <w:rPr>
          <w:rFonts w:asciiTheme="minorHAnsi" w:hAnsiTheme="minorHAnsi"/>
          <w:lang w:val="en-GB"/>
        </w:rPr>
        <w:t>.</w:t>
      </w:r>
    </w:p>
    <w:p w14:paraId="3C31BA04" w14:textId="77777777" w:rsidR="000271FF" w:rsidRDefault="000271FF">
      <w:pPr>
        <w:spacing w:after="160" w:line="259" w:lineRule="auto"/>
        <w:jc w:val="left"/>
        <w:rPr>
          <w:rFonts w:asciiTheme="minorHAnsi" w:hAnsiTheme="minorHAnsi"/>
          <w:lang w:val="en-GB"/>
        </w:rPr>
      </w:pPr>
      <w:r>
        <w:rPr>
          <w:rFonts w:asciiTheme="minorHAnsi" w:hAnsiTheme="minorHAnsi"/>
          <w:lang w:val="en-GB"/>
        </w:rPr>
        <w:br w:type="page"/>
      </w:r>
    </w:p>
    <w:p w14:paraId="5AB9EDB0" w14:textId="77777777" w:rsidR="000271FF" w:rsidRPr="00CC22DC" w:rsidRDefault="000271FF" w:rsidP="003F416B">
      <w:pPr>
        <w:pStyle w:val="ListParagraph"/>
        <w:adjustRightInd w:val="0"/>
        <w:snapToGrid w:val="0"/>
        <w:spacing w:after="60"/>
        <w:ind w:left="714"/>
        <w:contextualSpacing w:val="0"/>
        <w:jc w:val="left"/>
        <w:rPr>
          <w:rFonts w:asciiTheme="minorHAnsi" w:hAnsiTheme="minorHAnsi"/>
          <w:b/>
          <w:bCs/>
          <w:lang w:val="en-GB"/>
        </w:rPr>
      </w:pPr>
    </w:p>
    <w:sectPr w:rsidR="000271FF" w:rsidRPr="00CC22DC" w:rsidSect="002A76DE">
      <w:headerReference w:type="default" r:id="rId17"/>
      <w:pgSz w:w="16838" w:h="11906" w:orient="landscape"/>
      <w:pgMar w:top="720" w:right="720" w:bottom="720" w:left="72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B51CB77" w14:textId="77777777" w:rsidR="005320A2" w:rsidRDefault="005320A2" w:rsidP="00BE4020">
      <w:r>
        <w:separator/>
      </w:r>
    </w:p>
  </w:endnote>
  <w:endnote w:type="continuationSeparator" w:id="0">
    <w:p w14:paraId="2176D58F" w14:textId="77777777" w:rsidR="005320A2" w:rsidRDefault="005320A2" w:rsidP="00BE402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00"/>
    <w:family w:val="swiss"/>
    <w:pitch w:val="variable"/>
    <w:sig w:usb0="E0002AFF" w:usb1="C000ACFF"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decorative"/>
    <w:pitch w:val="variable"/>
    <w:sig w:usb0="00000003" w:usb1="10000000" w:usb2="00000000" w:usb3="00000000" w:csb0="80000001" w:csb1="00000000"/>
  </w:font>
  <w:font w:name="Symbol">
    <w:panose1 w:val="05050102010706020507"/>
    <w:charset w:val="02"/>
    <w:family w:val="decorative"/>
    <w:pitch w:val="variable"/>
    <w:sig w:usb0="00000000" w:usb1="10000000" w:usb2="00000000" w:usb3="00000000" w:csb0="80000000" w:csb1="00000000"/>
  </w:font>
  <w:font w:name="Gill Sans MT">
    <w:altName w:val="Arial"/>
    <w:panose1 w:val="020B0502020104020203"/>
    <w:charset w:val="00"/>
    <w:family w:val="swiss"/>
    <w:pitch w:val="variable"/>
    <w:sig w:usb0="00000007" w:usb1="00000000" w:usb2="00000000" w:usb3="00000000" w:csb0="00000003"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Gill Sans Ultra Bold">
    <w:altName w:val="Arial"/>
    <w:panose1 w:val="020B0A02020104020203"/>
    <w:charset w:val="00"/>
    <w:family w:val="swiss"/>
    <w:pitch w:val="variable"/>
    <w:sig w:usb0="00000007" w:usb1="00000000" w:usb2="00000000" w:usb3="00000000" w:csb0="00000003" w:csb1="00000000"/>
  </w:font>
  <w:font w:name="Calibri Light">
    <w:panose1 w:val="020F0302020204030204"/>
    <w:charset w:val="00"/>
    <w:family w:val="swiss"/>
    <w:pitch w:val="variable"/>
    <w:sig w:usb0="E0002AFF" w:usb1="C000247B" w:usb2="00000009" w:usb3="00000000" w:csb0="000001FF" w:csb1="00000000"/>
  </w:font>
  <w:font w:name="Segoe UI">
    <w:altName w:val="Arial"/>
    <w:panose1 w:val="020B0604020202020204"/>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79485EB" w14:textId="77777777" w:rsidR="00BB354F" w:rsidRPr="000E103B" w:rsidRDefault="00BB354F" w:rsidP="000E103B">
    <w:pPr>
      <w:pStyle w:val="Footer"/>
      <w:rPr>
        <w:color w:val="808080"/>
        <w:sz w:val="18"/>
        <w:lang w:val="es-ES"/>
      </w:rPr>
    </w:pPr>
    <w:r w:rsidRPr="000E103B">
      <w:rPr>
        <w:sz w:val="18"/>
        <w:lang w:val="es-ES"/>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0B86F64" w14:textId="77777777" w:rsidR="005320A2" w:rsidRDefault="005320A2" w:rsidP="00BE4020">
      <w:r>
        <w:separator/>
      </w:r>
    </w:p>
  </w:footnote>
  <w:footnote w:type="continuationSeparator" w:id="0">
    <w:p w14:paraId="2CF35F21" w14:textId="77777777" w:rsidR="005320A2" w:rsidRDefault="005320A2" w:rsidP="00BE402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72A1013" w14:textId="77777777" w:rsidR="00BB354F" w:rsidRPr="003E6468" w:rsidRDefault="00BB354F" w:rsidP="003C10B1">
    <w:pPr>
      <w:pStyle w:val="Header"/>
      <w:jc w:val="center"/>
      <w:rPr>
        <w:rStyle w:val="PageNumber"/>
        <w:rFonts w:ascii="Calibri" w:hAnsi="Calibri"/>
        <w:sz w:val="22"/>
        <w:szCs w:val="22"/>
      </w:rPr>
    </w:pPr>
    <w:r w:rsidRPr="003E6468">
      <w:rPr>
        <w:rFonts w:ascii="Calibri" w:hAnsi="Calibri"/>
        <w:sz w:val="22"/>
        <w:szCs w:val="22"/>
        <w:lang w:val="fr-CH"/>
      </w:rPr>
      <w:t xml:space="preserve">- </w:t>
    </w:r>
    <w:r w:rsidRPr="003E6468">
      <w:rPr>
        <w:rStyle w:val="PageNumber"/>
        <w:rFonts w:ascii="Calibri" w:hAnsi="Calibri"/>
        <w:sz w:val="22"/>
        <w:szCs w:val="22"/>
      </w:rPr>
      <w:fldChar w:fldCharType="begin"/>
    </w:r>
    <w:r w:rsidRPr="003E6468">
      <w:rPr>
        <w:rStyle w:val="PageNumber"/>
        <w:rFonts w:ascii="Calibri" w:hAnsi="Calibri"/>
        <w:sz w:val="22"/>
        <w:szCs w:val="22"/>
      </w:rPr>
      <w:instrText xml:space="preserve"> PAGE </w:instrText>
    </w:r>
    <w:r w:rsidRPr="003E6468">
      <w:rPr>
        <w:rStyle w:val="PageNumber"/>
        <w:rFonts w:ascii="Calibri" w:hAnsi="Calibri"/>
        <w:sz w:val="22"/>
        <w:szCs w:val="22"/>
      </w:rPr>
      <w:fldChar w:fldCharType="separate"/>
    </w:r>
    <w:r w:rsidR="00351B4B">
      <w:rPr>
        <w:rStyle w:val="PageNumber"/>
        <w:rFonts w:ascii="Calibri" w:hAnsi="Calibri"/>
        <w:noProof/>
        <w:sz w:val="22"/>
        <w:szCs w:val="22"/>
      </w:rPr>
      <w:t>5</w:t>
    </w:r>
    <w:r w:rsidRPr="003E6468">
      <w:rPr>
        <w:rStyle w:val="PageNumber"/>
        <w:rFonts w:ascii="Calibri" w:hAnsi="Calibri"/>
        <w:sz w:val="22"/>
        <w:szCs w:val="22"/>
      </w:rPr>
      <w:fldChar w:fldCharType="end"/>
    </w:r>
    <w:r w:rsidRPr="003E6468">
      <w:rPr>
        <w:rStyle w:val="PageNumber"/>
        <w:rFonts w:ascii="Calibri" w:hAnsi="Calibri"/>
        <w:sz w:val="22"/>
        <w:szCs w:val="22"/>
      </w:rPr>
      <w:t xml:space="preserve"> </w:t>
    </w:r>
    <w:r w:rsidR="003C10B1">
      <w:rPr>
        <w:rStyle w:val="PageNumber"/>
        <w:rFonts w:ascii="Calibri" w:hAnsi="Calibri"/>
        <w:sz w:val="22"/>
        <w:szCs w:val="22"/>
      </w:rPr>
      <w:t>-</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2A7E5BF" w14:textId="77777777" w:rsidR="00CF6F6F" w:rsidRDefault="00CF6F6F" w:rsidP="00CF6F6F">
    <w:pPr>
      <w:pStyle w:val="Header"/>
      <w:ind w:left="720"/>
      <w:jc w:val="center"/>
    </w:pPr>
    <w:r>
      <w:t>-</w:t>
    </w:r>
    <w:sdt>
      <w:sdtPr>
        <w:id w:val="892849835"/>
        <w:docPartObj>
          <w:docPartGallery w:val="Page Numbers (Top of Page)"/>
          <w:docPartUnique/>
        </w:docPartObj>
      </w:sdtPr>
      <w:sdtEndPr>
        <w:rPr>
          <w:noProof/>
        </w:rPr>
      </w:sdtEndPr>
      <w:sdtContent>
        <w:r>
          <w:fldChar w:fldCharType="begin"/>
        </w:r>
        <w:r>
          <w:instrText xml:space="preserve"> PAGE   \* MERGEFORMAT </w:instrText>
        </w:r>
        <w:r>
          <w:fldChar w:fldCharType="separate"/>
        </w:r>
        <w:r w:rsidR="00351B4B">
          <w:rPr>
            <w:noProof/>
          </w:rPr>
          <w:t>14</w:t>
        </w:r>
        <w:r>
          <w:rPr>
            <w:noProof/>
          </w:rPr>
          <w:fldChar w:fldCharType="end"/>
        </w:r>
        <w:r>
          <w:rPr>
            <w:noProof/>
          </w:rPr>
          <w:t>-</w:t>
        </w:r>
      </w:sdtContent>
    </w:sdt>
  </w:p>
  <w:p w14:paraId="3E25AB6D" w14:textId="77777777" w:rsidR="00770785" w:rsidRPr="00770785" w:rsidRDefault="00770785" w:rsidP="0077078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563488C"/>
    <w:multiLevelType w:val="hybridMultilevel"/>
    <w:tmpl w:val="AA227844"/>
    <w:lvl w:ilvl="0" w:tplc="22DCC742">
      <w:start w:val="1"/>
      <w:numFmt w:val="bullet"/>
      <w:lvlText w:val="-"/>
      <w:lvlJc w:val="left"/>
      <w:pPr>
        <w:ind w:left="1080" w:hanging="360"/>
      </w:pPr>
      <w:rPr>
        <w:rFonts w:ascii="Calibri" w:eastAsia="Times New Roman" w:hAnsi="Calibri" w:cs="Calibri"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 w15:restartNumberingAfterBreak="0">
    <w:nsid w:val="09A64CE6"/>
    <w:multiLevelType w:val="hybridMultilevel"/>
    <w:tmpl w:val="C7266FAC"/>
    <w:lvl w:ilvl="0" w:tplc="985EBFE2">
      <w:numFmt w:val="bullet"/>
      <w:lvlText w:val="•"/>
      <w:lvlJc w:val="left"/>
      <w:pPr>
        <w:ind w:left="1080" w:hanging="720"/>
      </w:pPr>
      <w:rPr>
        <w:rFonts w:ascii="Calibri" w:eastAsia="Times New Roman" w:hAnsi="Calibri"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9E96C06"/>
    <w:multiLevelType w:val="hybridMultilevel"/>
    <w:tmpl w:val="D832A41A"/>
    <w:lvl w:ilvl="0" w:tplc="DE503D76">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0BDD507B"/>
    <w:multiLevelType w:val="hybridMultilevel"/>
    <w:tmpl w:val="7884D400"/>
    <w:lvl w:ilvl="0" w:tplc="DE503D76">
      <w:start w:val="1"/>
      <w:numFmt w:val="bullet"/>
      <w:lvlText w:val=""/>
      <w:lvlJc w:val="left"/>
      <w:pPr>
        <w:ind w:left="720" w:hanging="360"/>
      </w:pPr>
      <w:rPr>
        <w:rFonts w:ascii="Wingdings" w:hAnsi="Wingdings"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DFD42FF"/>
    <w:multiLevelType w:val="multilevel"/>
    <w:tmpl w:val="CDCA400E"/>
    <w:lvl w:ilvl="0">
      <w:start w:val="1"/>
      <w:numFmt w:val="decimal"/>
      <w:lvlText w:val="%1"/>
      <w:lvlJc w:val="left"/>
      <w:pPr>
        <w:tabs>
          <w:tab w:val="num" w:pos="570"/>
        </w:tabs>
        <w:ind w:left="570" w:hanging="570"/>
      </w:pPr>
      <w:rPr>
        <w:rFonts w:hint="default"/>
      </w:rPr>
    </w:lvl>
    <w:lvl w:ilvl="1">
      <w:start w:val="1"/>
      <w:numFmt w:val="decimal"/>
      <w:lvlText w:val="%1.%2"/>
      <w:lvlJc w:val="left"/>
      <w:pPr>
        <w:tabs>
          <w:tab w:val="num" w:pos="570"/>
        </w:tabs>
        <w:ind w:left="570" w:hanging="57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5" w15:restartNumberingAfterBreak="0">
    <w:nsid w:val="121F528F"/>
    <w:multiLevelType w:val="hybridMultilevel"/>
    <w:tmpl w:val="E43435D6"/>
    <w:lvl w:ilvl="0" w:tplc="DE503D76">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2DEB4A57"/>
    <w:multiLevelType w:val="hybridMultilevel"/>
    <w:tmpl w:val="4F76E47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390C4BDA"/>
    <w:multiLevelType w:val="hybridMultilevel"/>
    <w:tmpl w:val="79C4F570"/>
    <w:lvl w:ilvl="0" w:tplc="08090001">
      <w:start w:val="1"/>
      <w:numFmt w:val="bullet"/>
      <w:lvlText w:val=""/>
      <w:lvlJc w:val="left"/>
      <w:pPr>
        <w:ind w:left="1429" w:hanging="360"/>
      </w:pPr>
      <w:rPr>
        <w:rFonts w:ascii="Symbol" w:hAnsi="Symbol" w:hint="default"/>
      </w:rPr>
    </w:lvl>
    <w:lvl w:ilvl="1" w:tplc="08090003" w:tentative="1">
      <w:start w:val="1"/>
      <w:numFmt w:val="bullet"/>
      <w:lvlText w:val="o"/>
      <w:lvlJc w:val="left"/>
      <w:pPr>
        <w:ind w:left="2149" w:hanging="360"/>
      </w:pPr>
      <w:rPr>
        <w:rFonts w:ascii="Courier New" w:hAnsi="Courier New" w:cs="Courier New" w:hint="default"/>
      </w:rPr>
    </w:lvl>
    <w:lvl w:ilvl="2" w:tplc="08090005" w:tentative="1">
      <w:start w:val="1"/>
      <w:numFmt w:val="bullet"/>
      <w:lvlText w:val=""/>
      <w:lvlJc w:val="left"/>
      <w:pPr>
        <w:ind w:left="2869" w:hanging="360"/>
      </w:pPr>
      <w:rPr>
        <w:rFonts w:ascii="Wingdings" w:hAnsi="Wingdings" w:hint="default"/>
      </w:rPr>
    </w:lvl>
    <w:lvl w:ilvl="3" w:tplc="08090001" w:tentative="1">
      <w:start w:val="1"/>
      <w:numFmt w:val="bullet"/>
      <w:lvlText w:val=""/>
      <w:lvlJc w:val="left"/>
      <w:pPr>
        <w:ind w:left="3589" w:hanging="360"/>
      </w:pPr>
      <w:rPr>
        <w:rFonts w:ascii="Symbol" w:hAnsi="Symbol" w:hint="default"/>
      </w:rPr>
    </w:lvl>
    <w:lvl w:ilvl="4" w:tplc="08090003" w:tentative="1">
      <w:start w:val="1"/>
      <w:numFmt w:val="bullet"/>
      <w:lvlText w:val="o"/>
      <w:lvlJc w:val="left"/>
      <w:pPr>
        <w:ind w:left="4309" w:hanging="360"/>
      </w:pPr>
      <w:rPr>
        <w:rFonts w:ascii="Courier New" w:hAnsi="Courier New" w:cs="Courier New" w:hint="default"/>
      </w:rPr>
    </w:lvl>
    <w:lvl w:ilvl="5" w:tplc="08090005" w:tentative="1">
      <w:start w:val="1"/>
      <w:numFmt w:val="bullet"/>
      <w:lvlText w:val=""/>
      <w:lvlJc w:val="left"/>
      <w:pPr>
        <w:ind w:left="5029" w:hanging="360"/>
      </w:pPr>
      <w:rPr>
        <w:rFonts w:ascii="Wingdings" w:hAnsi="Wingdings" w:hint="default"/>
      </w:rPr>
    </w:lvl>
    <w:lvl w:ilvl="6" w:tplc="08090001" w:tentative="1">
      <w:start w:val="1"/>
      <w:numFmt w:val="bullet"/>
      <w:lvlText w:val=""/>
      <w:lvlJc w:val="left"/>
      <w:pPr>
        <w:ind w:left="5749" w:hanging="360"/>
      </w:pPr>
      <w:rPr>
        <w:rFonts w:ascii="Symbol" w:hAnsi="Symbol" w:hint="default"/>
      </w:rPr>
    </w:lvl>
    <w:lvl w:ilvl="7" w:tplc="08090003" w:tentative="1">
      <w:start w:val="1"/>
      <w:numFmt w:val="bullet"/>
      <w:lvlText w:val="o"/>
      <w:lvlJc w:val="left"/>
      <w:pPr>
        <w:ind w:left="6469" w:hanging="360"/>
      </w:pPr>
      <w:rPr>
        <w:rFonts w:ascii="Courier New" w:hAnsi="Courier New" w:cs="Courier New" w:hint="default"/>
      </w:rPr>
    </w:lvl>
    <w:lvl w:ilvl="8" w:tplc="08090005" w:tentative="1">
      <w:start w:val="1"/>
      <w:numFmt w:val="bullet"/>
      <w:lvlText w:val=""/>
      <w:lvlJc w:val="left"/>
      <w:pPr>
        <w:ind w:left="7189" w:hanging="360"/>
      </w:pPr>
      <w:rPr>
        <w:rFonts w:ascii="Wingdings" w:hAnsi="Wingdings" w:hint="default"/>
      </w:rPr>
    </w:lvl>
  </w:abstractNum>
  <w:abstractNum w:abstractNumId="8" w15:restartNumberingAfterBreak="0">
    <w:nsid w:val="39616FA7"/>
    <w:multiLevelType w:val="hybridMultilevel"/>
    <w:tmpl w:val="2FB24D1A"/>
    <w:lvl w:ilvl="0" w:tplc="7E30572E">
      <w:start w:val="1"/>
      <w:numFmt w:val="lowerLetter"/>
      <w:lvlText w:val="%1)"/>
      <w:lvlJc w:val="left"/>
      <w:pPr>
        <w:ind w:left="1069" w:hanging="360"/>
      </w:pPr>
      <w:rPr>
        <w:rFonts w:hint="default"/>
      </w:rPr>
    </w:lvl>
    <w:lvl w:ilvl="1" w:tplc="08090003" w:tentative="1">
      <w:start w:val="1"/>
      <w:numFmt w:val="bullet"/>
      <w:lvlText w:val="o"/>
      <w:lvlJc w:val="left"/>
      <w:pPr>
        <w:ind w:left="1789" w:hanging="360"/>
      </w:pPr>
      <w:rPr>
        <w:rFonts w:ascii="Courier New" w:hAnsi="Courier New" w:cs="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cs="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cs="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9" w15:restartNumberingAfterBreak="0">
    <w:nsid w:val="3A7E4551"/>
    <w:multiLevelType w:val="hybridMultilevel"/>
    <w:tmpl w:val="98522748"/>
    <w:lvl w:ilvl="0" w:tplc="5F5E27F2">
      <w:start w:val="1"/>
      <w:numFmt w:val="bullet"/>
      <w:pStyle w:val="enumlev1"/>
      <w:lvlText w:val=""/>
      <w:lvlJc w:val="left"/>
      <w:pPr>
        <w:tabs>
          <w:tab w:val="num" w:pos="1800"/>
        </w:tabs>
        <w:ind w:left="1800" w:hanging="360"/>
      </w:pPr>
      <w:rPr>
        <w:rFonts w:ascii="Wingdings" w:hAnsi="Wingdings" w:hint="default"/>
        <w:sz w:val="24"/>
      </w:rPr>
    </w:lvl>
    <w:lvl w:ilvl="1" w:tplc="DE503D76">
      <w:start w:val="1"/>
      <w:numFmt w:val="bullet"/>
      <w:lvlText w:val=""/>
      <w:lvlJc w:val="left"/>
      <w:pPr>
        <w:tabs>
          <w:tab w:val="num" w:pos="2160"/>
        </w:tabs>
        <w:ind w:left="2160" w:hanging="360"/>
      </w:pPr>
      <w:rPr>
        <w:rFonts w:ascii="Wingdings" w:hAnsi="Wingdings" w:hint="default"/>
      </w:rPr>
    </w:lvl>
    <w:lvl w:ilvl="2" w:tplc="3D4E4FEC">
      <w:numFmt w:val="bullet"/>
      <w:lvlText w:val="-"/>
      <w:lvlJc w:val="left"/>
      <w:pPr>
        <w:tabs>
          <w:tab w:val="num" w:pos="2880"/>
        </w:tabs>
        <w:ind w:left="2880" w:hanging="360"/>
      </w:pPr>
      <w:rPr>
        <w:rFonts w:ascii="Times New Roman" w:eastAsia="Times New Roman" w:hAnsi="Times New Roman" w:cs="Times New Roman" w:hint="default"/>
      </w:rPr>
    </w:lvl>
    <w:lvl w:ilvl="3" w:tplc="0409000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10" w15:restartNumberingAfterBreak="0">
    <w:nsid w:val="3B2D5BB5"/>
    <w:multiLevelType w:val="hybridMultilevel"/>
    <w:tmpl w:val="0D3642C0"/>
    <w:lvl w:ilvl="0" w:tplc="7E30572E">
      <w:start w:val="1"/>
      <w:numFmt w:val="lowerLetter"/>
      <w:lvlText w:val="%1)"/>
      <w:lvlJc w:val="left"/>
      <w:pPr>
        <w:ind w:left="1069" w:hanging="360"/>
      </w:pPr>
      <w:rPr>
        <w:rFonts w:hint="default"/>
      </w:rPr>
    </w:lvl>
    <w:lvl w:ilvl="1" w:tplc="08090003" w:tentative="1">
      <w:start w:val="1"/>
      <w:numFmt w:val="bullet"/>
      <w:lvlText w:val="o"/>
      <w:lvlJc w:val="left"/>
      <w:pPr>
        <w:ind w:left="1789" w:hanging="360"/>
      </w:pPr>
      <w:rPr>
        <w:rFonts w:ascii="Courier New" w:hAnsi="Courier New" w:cs="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cs="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cs="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11" w15:restartNumberingAfterBreak="0">
    <w:nsid w:val="3D31417B"/>
    <w:multiLevelType w:val="hybridMultilevel"/>
    <w:tmpl w:val="91F2651E"/>
    <w:lvl w:ilvl="0" w:tplc="7E30572E">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4F000B46"/>
    <w:multiLevelType w:val="hybridMultilevel"/>
    <w:tmpl w:val="661E0D9A"/>
    <w:lvl w:ilvl="0" w:tplc="DE503D76">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5306622E"/>
    <w:multiLevelType w:val="hybridMultilevel"/>
    <w:tmpl w:val="9684DB98"/>
    <w:lvl w:ilvl="0" w:tplc="08090019">
      <w:start w:val="1"/>
      <w:numFmt w:val="lowerLetter"/>
      <w:lvlText w:val="%1."/>
      <w:lvlJc w:val="left"/>
      <w:pPr>
        <w:ind w:left="1429" w:hanging="360"/>
      </w:pPr>
    </w:lvl>
    <w:lvl w:ilvl="1" w:tplc="08090019" w:tentative="1">
      <w:start w:val="1"/>
      <w:numFmt w:val="lowerLetter"/>
      <w:lvlText w:val="%2."/>
      <w:lvlJc w:val="left"/>
      <w:pPr>
        <w:ind w:left="2149" w:hanging="360"/>
      </w:pPr>
    </w:lvl>
    <w:lvl w:ilvl="2" w:tplc="0809001B" w:tentative="1">
      <w:start w:val="1"/>
      <w:numFmt w:val="lowerRoman"/>
      <w:lvlText w:val="%3."/>
      <w:lvlJc w:val="right"/>
      <w:pPr>
        <w:ind w:left="2869" w:hanging="180"/>
      </w:pPr>
    </w:lvl>
    <w:lvl w:ilvl="3" w:tplc="0809000F" w:tentative="1">
      <w:start w:val="1"/>
      <w:numFmt w:val="decimal"/>
      <w:lvlText w:val="%4."/>
      <w:lvlJc w:val="left"/>
      <w:pPr>
        <w:ind w:left="3589" w:hanging="360"/>
      </w:pPr>
    </w:lvl>
    <w:lvl w:ilvl="4" w:tplc="08090019" w:tentative="1">
      <w:start w:val="1"/>
      <w:numFmt w:val="lowerLetter"/>
      <w:lvlText w:val="%5."/>
      <w:lvlJc w:val="left"/>
      <w:pPr>
        <w:ind w:left="4309" w:hanging="360"/>
      </w:pPr>
    </w:lvl>
    <w:lvl w:ilvl="5" w:tplc="0809001B" w:tentative="1">
      <w:start w:val="1"/>
      <w:numFmt w:val="lowerRoman"/>
      <w:lvlText w:val="%6."/>
      <w:lvlJc w:val="right"/>
      <w:pPr>
        <w:ind w:left="5029" w:hanging="180"/>
      </w:pPr>
    </w:lvl>
    <w:lvl w:ilvl="6" w:tplc="0809000F" w:tentative="1">
      <w:start w:val="1"/>
      <w:numFmt w:val="decimal"/>
      <w:lvlText w:val="%7."/>
      <w:lvlJc w:val="left"/>
      <w:pPr>
        <w:ind w:left="5749" w:hanging="360"/>
      </w:pPr>
    </w:lvl>
    <w:lvl w:ilvl="7" w:tplc="08090019" w:tentative="1">
      <w:start w:val="1"/>
      <w:numFmt w:val="lowerLetter"/>
      <w:lvlText w:val="%8."/>
      <w:lvlJc w:val="left"/>
      <w:pPr>
        <w:ind w:left="6469" w:hanging="360"/>
      </w:pPr>
    </w:lvl>
    <w:lvl w:ilvl="8" w:tplc="0809001B" w:tentative="1">
      <w:start w:val="1"/>
      <w:numFmt w:val="lowerRoman"/>
      <w:lvlText w:val="%9."/>
      <w:lvlJc w:val="right"/>
      <w:pPr>
        <w:ind w:left="7189" w:hanging="180"/>
      </w:pPr>
    </w:lvl>
  </w:abstractNum>
  <w:abstractNum w:abstractNumId="14" w15:restartNumberingAfterBreak="0">
    <w:nsid w:val="55555E7B"/>
    <w:multiLevelType w:val="hybridMultilevel"/>
    <w:tmpl w:val="9DE2541E"/>
    <w:lvl w:ilvl="0" w:tplc="14183D1C">
      <w:start w:val="1"/>
      <w:numFmt w:val="lowerLetter"/>
      <w:lvlText w:val="%1)"/>
      <w:lvlJc w:val="left"/>
      <w:pPr>
        <w:ind w:left="1069" w:hanging="360"/>
      </w:pPr>
      <w:rPr>
        <w:rFonts w:hint="default"/>
      </w:rPr>
    </w:lvl>
    <w:lvl w:ilvl="1" w:tplc="08090003" w:tentative="1">
      <w:start w:val="1"/>
      <w:numFmt w:val="bullet"/>
      <w:lvlText w:val="o"/>
      <w:lvlJc w:val="left"/>
      <w:pPr>
        <w:ind w:left="1789" w:hanging="360"/>
      </w:pPr>
      <w:rPr>
        <w:rFonts w:ascii="Courier New" w:hAnsi="Courier New" w:cs="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cs="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cs="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15" w15:restartNumberingAfterBreak="0">
    <w:nsid w:val="56566D26"/>
    <w:multiLevelType w:val="hybridMultilevel"/>
    <w:tmpl w:val="3120F988"/>
    <w:lvl w:ilvl="0" w:tplc="7E30572E">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577972D0"/>
    <w:multiLevelType w:val="hybridMultilevel"/>
    <w:tmpl w:val="F7A06814"/>
    <w:lvl w:ilvl="0" w:tplc="0409000F">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5F0937A0"/>
    <w:multiLevelType w:val="hybridMultilevel"/>
    <w:tmpl w:val="B63A3C50"/>
    <w:lvl w:ilvl="0" w:tplc="D982EAEA">
      <w:start w:val="1"/>
      <w:numFmt w:val="bullet"/>
      <w:lvlText w:val="-"/>
      <w:lvlJc w:val="left"/>
      <w:pPr>
        <w:ind w:left="1074" w:hanging="360"/>
      </w:pPr>
      <w:rPr>
        <w:rFonts w:ascii="Calibri" w:eastAsia="Times New Roman" w:hAnsi="Calibri" w:cs="Calibri" w:hint="default"/>
      </w:rPr>
    </w:lvl>
    <w:lvl w:ilvl="1" w:tplc="08090003" w:tentative="1">
      <w:start w:val="1"/>
      <w:numFmt w:val="bullet"/>
      <w:lvlText w:val="o"/>
      <w:lvlJc w:val="left"/>
      <w:pPr>
        <w:ind w:left="1794" w:hanging="360"/>
      </w:pPr>
      <w:rPr>
        <w:rFonts w:ascii="Courier New" w:hAnsi="Courier New" w:cs="Courier New" w:hint="default"/>
      </w:rPr>
    </w:lvl>
    <w:lvl w:ilvl="2" w:tplc="08090005" w:tentative="1">
      <w:start w:val="1"/>
      <w:numFmt w:val="bullet"/>
      <w:lvlText w:val=""/>
      <w:lvlJc w:val="left"/>
      <w:pPr>
        <w:ind w:left="2514" w:hanging="360"/>
      </w:pPr>
      <w:rPr>
        <w:rFonts w:ascii="Wingdings" w:hAnsi="Wingdings" w:hint="default"/>
      </w:rPr>
    </w:lvl>
    <w:lvl w:ilvl="3" w:tplc="08090001" w:tentative="1">
      <w:start w:val="1"/>
      <w:numFmt w:val="bullet"/>
      <w:lvlText w:val=""/>
      <w:lvlJc w:val="left"/>
      <w:pPr>
        <w:ind w:left="3234" w:hanging="360"/>
      </w:pPr>
      <w:rPr>
        <w:rFonts w:ascii="Symbol" w:hAnsi="Symbol" w:hint="default"/>
      </w:rPr>
    </w:lvl>
    <w:lvl w:ilvl="4" w:tplc="08090003" w:tentative="1">
      <w:start w:val="1"/>
      <w:numFmt w:val="bullet"/>
      <w:lvlText w:val="o"/>
      <w:lvlJc w:val="left"/>
      <w:pPr>
        <w:ind w:left="3954" w:hanging="360"/>
      </w:pPr>
      <w:rPr>
        <w:rFonts w:ascii="Courier New" w:hAnsi="Courier New" w:cs="Courier New" w:hint="default"/>
      </w:rPr>
    </w:lvl>
    <w:lvl w:ilvl="5" w:tplc="08090005" w:tentative="1">
      <w:start w:val="1"/>
      <w:numFmt w:val="bullet"/>
      <w:lvlText w:val=""/>
      <w:lvlJc w:val="left"/>
      <w:pPr>
        <w:ind w:left="4674" w:hanging="360"/>
      </w:pPr>
      <w:rPr>
        <w:rFonts w:ascii="Wingdings" w:hAnsi="Wingdings" w:hint="default"/>
      </w:rPr>
    </w:lvl>
    <w:lvl w:ilvl="6" w:tplc="08090001" w:tentative="1">
      <w:start w:val="1"/>
      <w:numFmt w:val="bullet"/>
      <w:lvlText w:val=""/>
      <w:lvlJc w:val="left"/>
      <w:pPr>
        <w:ind w:left="5394" w:hanging="360"/>
      </w:pPr>
      <w:rPr>
        <w:rFonts w:ascii="Symbol" w:hAnsi="Symbol" w:hint="default"/>
      </w:rPr>
    </w:lvl>
    <w:lvl w:ilvl="7" w:tplc="08090003" w:tentative="1">
      <w:start w:val="1"/>
      <w:numFmt w:val="bullet"/>
      <w:lvlText w:val="o"/>
      <w:lvlJc w:val="left"/>
      <w:pPr>
        <w:ind w:left="6114" w:hanging="360"/>
      </w:pPr>
      <w:rPr>
        <w:rFonts w:ascii="Courier New" w:hAnsi="Courier New" w:cs="Courier New" w:hint="default"/>
      </w:rPr>
    </w:lvl>
    <w:lvl w:ilvl="8" w:tplc="08090005" w:tentative="1">
      <w:start w:val="1"/>
      <w:numFmt w:val="bullet"/>
      <w:lvlText w:val=""/>
      <w:lvlJc w:val="left"/>
      <w:pPr>
        <w:ind w:left="6834" w:hanging="360"/>
      </w:pPr>
      <w:rPr>
        <w:rFonts w:ascii="Wingdings" w:hAnsi="Wingdings" w:hint="default"/>
      </w:rPr>
    </w:lvl>
  </w:abstractNum>
  <w:abstractNum w:abstractNumId="18" w15:restartNumberingAfterBreak="0">
    <w:nsid w:val="6C9D164F"/>
    <w:multiLevelType w:val="hybridMultilevel"/>
    <w:tmpl w:val="D66EEAFA"/>
    <w:lvl w:ilvl="0" w:tplc="82DA6A12">
      <w:start w:val="1"/>
      <w:numFmt w:val="bullet"/>
      <w:lvlText w:val="-"/>
      <w:lvlJc w:val="left"/>
      <w:pPr>
        <w:ind w:left="720" w:hanging="360"/>
      </w:pPr>
      <w:rPr>
        <w:rFonts w:ascii="Gill Sans MT" w:eastAsia="Times New Roman" w:hAnsi="Gill Sans MT"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707623AA"/>
    <w:multiLevelType w:val="hybridMultilevel"/>
    <w:tmpl w:val="BBDEE36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77512CC3"/>
    <w:multiLevelType w:val="hybridMultilevel"/>
    <w:tmpl w:val="50FE98F2"/>
    <w:lvl w:ilvl="0" w:tplc="08090001">
      <w:start w:val="1"/>
      <w:numFmt w:val="bullet"/>
      <w:lvlText w:val=""/>
      <w:lvlJc w:val="left"/>
      <w:pPr>
        <w:ind w:left="720" w:hanging="360"/>
      </w:pPr>
      <w:rPr>
        <w:rFonts w:ascii="Symbol" w:hAnsi="Symbol" w:hint="default"/>
      </w:rPr>
    </w:lvl>
    <w:lvl w:ilvl="1" w:tplc="DE503D76">
      <w:start w:val="1"/>
      <w:numFmt w:val="bullet"/>
      <w:lvlText w:val=""/>
      <w:lvlJc w:val="left"/>
      <w:pPr>
        <w:ind w:left="1440" w:hanging="360"/>
      </w:pPr>
      <w:rPr>
        <w:rFonts w:ascii="Wingdings" w:hAnsi="Wingdings" w:hint="default"/>
      </w:rPr>
    </w:lvl>
    <w:lvl w:ilvl="2" w:tplc="DE503D76">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77FB2012"/>
    <w:multiLevelType w:val="hybridMultilevel"/>
    <w:tmpl w:val="10B441EE"/>
    <w:lvl w:ilvl="0" w:tplc="8DE8A218">
      <w:start w:val="3"/>
      <w:numFmt w:val="bullet"/>
      <w:lvlText w:val="-"/>
      <w:lvlJc w:val="left"/>
      <w:pPr>
        <w:ind w:left="1069" w:hanging="360"/>
      </w:pPr>
      <w:rPr>
        <w:rFonts w:ascii="Calibri" w:eastAsia="Times New Roman" w:hAnsi="Calibri" w:cs="Times New Roman" w:hint="default"/>
      </w:rPr>
    </w:lvl>
    <w:lvl w:ilvl="1" w:tplc="08090003" w:tentative="1">
      <w:start w:val="1"/>
      <w:numFmt w:val="bullet"/>
      <w:lvlText w:val="o"/>
      <w:lvlJc w:val="left"/>
      <w:pPr>
        <w:ind w:left="1789" w:hanging="360"/>
      </w:pPr>
      <w:rPr>
        <w:rFonts w:ascii="Courier New" w:hAnsi="Courier New" w:cs="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cs="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cs="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22" w15:restartNumberingAfterBreak="0">
    <w:nsid w:val="7AD93404"/>
    <w:multiLevelType w:val="hybridMultilevel"/>
    <w:tmpl w:val="86109812"/>
    <w:lvl w:ilvl="0" w:tplc="87880166">
      <w:start w:val="1"/>
      <w:numFmt w:val="bullet"/>
      <w:lvlText w:val=""/>
      <w:lvlJc w:val="left"/>
      <w:pPr>
        <w:ind w:left="1429" w:hanging="360"/>
      </w:pPr>
      <w:rPr>
        <w:rFonts w:ascii="Symbol" w:hAnsi="Symbol" w:hint="default"/>
      </w:rPr>
    </w:lvl>
    <w:lvl w:ilvl="1" w:tplc="08090003" w:tentative="1">
      <w:start w:val="1"/>
      <w:numFmt w:val="bullet"/>
      <w:lvlText w:val="o"/>
      <w:lvlJc w:val="left"/>
      <w:pPr>
        <w:ind w:left="2149" w:hanging="360"/>
      </w:pPr>
      <w:rPr>
        <w:rFonts w:ascii="Courier New" w:hAnsi="Courier New" w:cs="Courier New" w:hint="default"/>
      </w:rPr>
    </w:lvl>
    <w:lvl w:ilvl="2" w:tplc="08090005" w:tentative="1">
      <w:start w:val="1"/>
      <w:numFmt w:val="bullet"/>
      <w:lvlText w:val=""/>
      <w:lvlJc w:val="left"/>
      <w:pPr>
        <w:ind w:left="2869" w:hanging="360"/>
      </w:pPr>
      <w:rPr>
        <w:rFonts w:ascii="Wingdings" w:hAnsi="Wingdings" w:hint="default"/>
      </w:rPr>
    </w:lvl>
    <w:lvl w:ilvl="3" w:tplc="08090001" w:tentative="1">
      <w:start w:val="1"/>
      <w:numFmt w:val="bullet"/>
      <w:lvlText w:val=""/>
      <w:lvlJc w:val="left"/>
      <w:pPr>
        <w:ind w:left="3589" w:hanging="360"/>
      </w:pPr>
      <w:rPr>
        <w:rFonts w:ascii="Symbol" w:hAnsi="Symbol" w:hint="default"/>
      </w:rPr>
    </w:lvl>
    <w:lvl w:ilvl="4" w:tplc="08090003" w:tentative="1">
      <w:start w:val="1"/>
      <w:numFmt w:val="bullet"/>
      <w:lvlText w:val="o"/>
      <w:lvlJc w:val="left"/>
      <w:pPr>
        <w:ind w:left="4309" w:hanging="360"/>
      </w:pPr>
      <w:rPr>
        <w:rFonts w:ascii="Courier New" w:hAnsi="Courier New" w:cs="Courier New" w:hint="default"/>
      </w:rPr>
    </w:lvl>
    <w:lvl w:ilvl="5" w:tplc="08090005" w:tentative="1">
      <w:start w:val="1"/>
      <w:numFmt w:val="bullet"/>
      <w:lvlText w:val=""/>
      <w:lvlJc w:val="left"/>
      <w:pPr>
        <w:ind w:left="5029" w:hanging="360"/>
      </w:pPr>
      <w:rPr>
        <w:rFonts w:ascii="Wingdings" w:hAnsi="Wingdings" w:hint="default"/>
      </w:rPr>
    </w:lvl>
    <w:lvl w:ilvl="6" w:tplc="08090001" w:tentative="1">
      <w:start w:val="1"/>
      <w:numFmt w:val="bullet"/>
      <w:lvlText w:val=""/>
      <w:lvlJc w:val="left"/>
      <w:pPr>
        <w:ind w:left="5749" w:hanging="360"/>
      </w:pPr>
      <w:rPr>
        <w:rFonts w:ascii="Symbol" w:hAnsi="Symbol" w:hint="default"/>
      </w:rPr>
    </w:lvl>
    <w:lvl w:ilvl="7" w:tplc="08090003" w:tentative="1">
      <w:start w:val="1"/>
      <w:numFmt w:val="bullet"/>
      <w:lvlText w:val="o"/>
      <w:lvlJc w:val="left"/>
      <w:pPr>
        <w:ind w:left="6469" w:hanging="360"/>
      </w:pPr>
      <w:rPr>
        <w:rFonts w:ascii="Courier New" w:hAnsi="Courier New" w:cs="Courier New" w:hint="default"/>
      </w:rPr>
    </w:lvl>
    <w:lvl w:ilvl="8" w:tplc="08090005" w:tentative="1">
      <w:start w:val="1"/>
      <w:numFmt w:val="bullet"/>
      <w:lvlText w:val=""/>
      <w:lvlJc w:val="left"/>
      <w:pPr>
        <w:ind w:left="7189" w:hanging="360"/>
      </w:pPr>
      <w:rPr>
        <w:rFonts w:ascii="Wingdings" w:hAnsi="Wingdings" w:hint="default"/>
      </w:rPr>
    </w:lvl>
  </w:abstractNum>
  <w:num w:numId="1">
    <w:abstractNumId w:val="16"/>
  </w:num>
  <w:num w:numId="2">
    <w:abstractNumId w:val="7"/>
  </w:num>
  <w:num w:numId="3">
    <w:abstractNumId w:val="22"/>
  </w:num>
  <w:num w:numId="4">
    <w:abstractNumId w:val="21"/>
  </w:num>
  <w:num w:numId="5">
    <w:abstractNumId w:val="13"/>
  </w:num>
  <w:num w:numId="6">
    <w:abstractNumId w:val="8"/>
  </w:num>
  <w:num w:numId="7">
    <w:abstractNumId w:val="14"/>
  </w:num>
  <w:num w:numId="8">
    <w:abstractNumId w:val="11"/>
  </w:num>
  <w:num w:numId="9">
    <w:abstractNumId w:val="15"/>
  </w:num>
  <w:num w:numId="10">
    <w:abstractNumId w:val="10"/>
  </w:num>
  <w:num w:numId="11">
    <w:abstractNumId w:val="4"/>
  </w:num>
  <w:num w:numId="12">
    <w:abstractNumId w:val="9"/>
  </w:num>
  <w:num w:numId="13">
    <w:abstractNumId w:val="6"/>
  </w:num>
  <w:num w:numId="14">
    <w:abstractNumId w:val="20"/>
  </w:num>
  <w:num w:numId="15">
    <w:abstractNumId w:val="12"/>
  </w:num>
  <w:num w:numId="16">
    <w:abstractNumId w:val="5"/>
  </w:num>
  <w:num w:numId="17">
    <w:abstractNumId w:val="2"/>
  </w:num>
  <w:num w:numId="18">
    <w:abstractNumId w:val="1"/>
  </w:num>
  <w:num w:numId="19">
    <w:abstractNumId w:val="19"/>
  </w:num>
  <w:num w:numId="20">
    <w:abstractNumId w:val="3"/>
  </w:num>
  <w:num w:numId="21">
    <w:abstractNumId w:val="17"/>
  </w:num>
  <w:num w:numId="22">
    <w:abstractNumId w:val="0"/>
  </w:num>
  <w:num w:numId="23">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proofState w:spelling="clean" w:grammar="clean"/>
  <w:defaultTabStop w:val="720"/>
  <w:hyphenationZone w:val="425"/>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21A60"/>
    <w:rsid w:val="00026F3F"/>
    <w:rsid w:val="000271FF"/>
    <w:rsid w:val="00032AA3"/>
    <w:rsid w:val="00050C62"/>
    <w:rsid w:val="00063A60"/>
    <w:rsid w:val="000C0D3A"/>
    <w:rsid w:val="000E103B"/>
    <w:rsid w:val="0010023E"/>
    <w:rsid w:val="0011196A"/>
    <w:rsid w:val="00111CCE"/>
    <w:rsid w:val="00117E94"/>
    <w:rsid w:val="0013099C"/>
    <w:rsid w:val="0015056C"/>
    <w:rsid w:val="001552BF"/>
    <w:rsid w:val="001619F0"/>
    <w:rsid w:val="00170876"/>
    <w:rsid w:val="00191FFE"/>
    <w:rsid w:val="001B5579"/>
    <w:rsid w:val="001C1FFC"/>
    <w:rsid w:val="001E282E"/>
    <w:rsid w:val="00237444"/>
    <w:rsid w:val="00247C74"/>
    <w:rsid w:val="0025163B"/>
    <w:rsid w:val="0026416B"/>
    <w:rsid w:val="00281CF3"/>
    <w:rsid w:val="002A3CE9"/>
    <w:rsid w:val="002A569A"/>
    <w:rsid w:val="002A76DE"/>
    <w:rsid w:val="002B2B30"/>
    <w:rsid w:val="002B36BE"/>
    <w:rsid w:val="002C0FC1"/>
    <w:rsid w:val="002C7BC5"/>
    <w:rsid w:val="002D71B7"/>
    <w:rsid w:val="002E20FD"/>
    <w:rsid w:val="00304B97"/>
    <w:rsid w:val="00310EF5"/>
    <w:rsid w:val="00337357"/>
    <w:rsid w:val="00340723"/>
    <w:rsid w:val="00351B4B"/>
    <w:rsid w:val="00356E67"/>
    <w:rsid w:val="00393050"/>
    <w:rsid w:val="003A4912"/>
    <w:rsid w:val="003A5F4E"/>
    <w:rsid w:val="003C10B1"/>
    <w:rsid w:val="003D1050"/>
    <w:rsid w:val="003E6468"/>
    <w:rsid w:val="003F1D90"/>
    <w:rsid w:val="003F416B"/>
    <w:rsid w:val="00401611"/>
    <w:rsid w:val="00435253"/>
    <w:rsid w:val="00437FF2"/>
    <w:rsid w:val="004476C4"/>
    <w:rsid w:val="0045018B"/>
    <w:rsid w:val="00454E3E"/>
    <w:rsid w:val="00465115"/>
    <w:rsid w:val="004652B1"/>
    <w:rsid w:val="00486C4B"/>
    <w:rsid w:val="004B2687"/>
    <w:rsid w:val="004D6376"/>
    <w:rsid w:val="004E1216"/>
    <w:rsid w:val="004F0EE1"/>
    <w:rsid w:val="004F0FBC"/>
    <w:rsid w:val="004F7595"/>
    <w:rsid w:val="00510855"/>
    <w:rsid w:val="005320A2"/>
    <w:rsid w:val="005431F2"/>
    <w:rsid w:val="005750C9"/>
    <w:rsid w:val="00581D02"/>
    <w:rsid w:val="00592831"/>
    <w:rsid w:val="005A34E7"/>
    <w:rsid w:val="005B1344"/>
    <w:rsid w:val="005C14F4"/>
    <w:rsid w:val="005E6178"/>
    <w:rsid w:val="005F0FB1"/>
    <w:rsid w:val="00611989"/>
    <w:rsid w:val="0064572D"/>
    <w:rsid w:val="00647D85"/>
    <w:rsid w:val="00650CAF"/>
    <w:rsid w:val="006541AE"/>
    <w:rsid w:val="00693856"/>
    <w:rsid w:val="006C006A"/>
    <w:rsid w:val="00721A60"/>
    <w:rsid w:val="00725533"/>
    <w:rsid w:val="007336E9"/>
    <w:rsid w:val="00770785"/>
    <w:rsid w:val="00770924"/>
    <w:rsid w:val="00785CB6"/>
    <w:rsid w:val="007916C2"/>
    <w:rsid w:val="00792705"/>
    <w:rsid w:val="007F058B"/>
    <w:rsid w:val="00806B89"/>
    <w:rsid w:val="00811A33"/>
    <w:rsid w:val="008133F5"/>
    <w:rsid w:val="008179E0"/>
    <w:rsid w:val="00826354"/>
    <w:rsid w:val="00827E10"/>
    <w:rsid w:val="008535A3"/>
    <w:rsid w:val="00865DF3"/>
    <w:rsid w:val="00896496"/>
    <w:rsid w:val="008B1B50"/>
    <w:rsid w:val="008E032C"/>
    <w:rsid w:val="008F3E9A"/>
    <w:rsid w:val="00900A20"/>
    <w:rsid w:val="00932031"/>
    <w:rsid w:val="009325CC"/>
    <w:rsid w:val="009E14DB"/>
    <w:rsid w:val="00A00987"/>
    <w:rsid w:val="00A41FAE"/>
    <w:rsid w:val="00A70B87"/>
    <w:rsid w:val="00A72648"/>
    <w:rsid w:val="00A82FBF"/>
    <w:rsid w:val="00A86D3C"/>
    <w:rsid w:val="00A97E74"/>
    <w:rsid w:val="00A97E9A"/>
    <w:rsid w:val="00AB335F"/>
    <w:rsid w:val="00AC2058"/>
    <w:rsid w:val="00AD5C8B"/>
    <w:rsid w:val="00AE219D"/>
    <w:rsid w:val="00B16403"/>
    <w:rsid w:val="00B23D0C"/>
    <w:rsid w:val="00B31F47"/>
    <w:rsid w:val="00B370C8"/>
    <w:rsid w:val="00B51121"/>
    <w:rsid w:val="00B87B30"/>
    <w:rsid w:val="00B920BD"/>
    <w:rsid w:val="00B94DF8"/>
    <w:rsid w:val="00BA60DE"/>
    <w:rsid w:val="00BB354F"/>
    <w:rsid w:val="00BD44AC"/>
    <w:rsid w:val="00BE4020"/>
    <w:rsid w:val="00BF3A47"/>
    <w:rsid w:val="00C04FB8"/>
    <w:rsid w:val="00C13A9B"/>
    <w:rsid w:val="00C52A9D"/>
    <w:rsid w:val="00C721EF"/>
    <w:rsid w:val="00C90A5C"/>
    <w:rsid w:val="00CB6C10"/>
    <w:rsid w:val="00CC22DC"/>
    <w:rsid w:val="00CE7C36"/>
    <w:rsid w:val="00CF6F6F"/>
    <w:rsid w:val="00D001D8"/>
    <w:rsid w:val="00D009C5"/>
    <w:rsid w:val="00D10FEC"/>
    <w:rsid w:val="00D14CDD"/>
    <w:rsid w:val="00D41D2A"/>
    <w:rsid w:val="00D67D6E"/>
    <w:rsid w:val="00D77EA8"/>
    <w:rsid w:val="00D901A9"/>
    <w:rsid w:val="00DC0234"/>
    <w:rsid w:val="00DC162B"/>
    <w:rsid w:val="00DF4A9F"/>
    <w:rsid w:val="00E03434"/>
    <w:rsid w:val="00E12FB8"/>
    <w:rsid w:val="00E16AFA"/>
    <w:rsid w:val="00E55D0D"/>
    <w:rsid w:val="00E600AC"/>
    <w:rsid w:val="00E842F5"/>
    <w:rsid w:val="00E84F0C"/>
    <w:rsid w:val="00EA120D"/>
    <w:rsid w:val="00EB037D"/>
    <w:rsid w:val="00EC2A45"/>
    <w:rsid w:val="00ED2566"/>
    <w:rsid w:val="00F218B2"/>
    <w:rsid w:val="00F347FB"/>
    <w:rsid w:val="00F358C2"/>
    <w:rsid w:val="00F67015"/>
    <w:rsid w:val="00F75D61"/>
    <w:rsid w:val="00F96B6A"/>
    <w:rsid w:val="00FA5E69"/>
    <w:rsid w:val="00FC0691"/>
    <w:rsid w:val="00FC64B9"/>
    <w:rsid w:val="00FF3460"/>
    <w:rsid w:val="00FF6099"/>
    <w:rsid w:val="00FF7D0F"/>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2DF13F4"/>
  <w15:chartTrackingRefBased/>
  <w15:docId w15:val="{0B134E1E-56F0-4FD8-9680-9708225EE20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en-GB"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21A60"/>
    <w:pPr>
      <w:spacing w:after="0" w:line="240" w:lineRule="auto"/>
      <w:jc w:val="both"/>
    </w:pPr>
    <w:rPr>
      <w:rFonts w:ascii="Gill Sans MT" w:eastAsia="Times New Roman" w:hAnsi="Gill Sans MT" w:cs="Times New Roman"/>
      <w:sz w:val="24"/>
      <w:szCs w:val="24"/>
      <w:lang w:val="en-US" w:eastAsia="en-US"/>
    </w:rPr>
  </w:style>
  <w:style w:type="paragraph" w:styleId="Heading1">
    <w:name w:val="heading 1"/>
    <w:basedOn w:val="Normal"/>
    <w:next w:val="Normal"/>
    <w:link w:val="Heading1Char"/>
    <w:qFormat/>
    <w:rsid w:val="00721A60"/>
    <w:pPr>
      <w:keepNext/>
      <w:pBdr>
        <w:bottom w:val="single" w:sz="4" w:space="1" w:color="auto"/>
        <w:right w:val="single" w:sz="4" w:space="4" w:color="auto"/>
      </w:pBdr>
      <w:spacing w:after="480"/>
      <w:jc w:val="left"/>
      <w:outlineLvl w:val="0"/>
    </w:pPr>
    <w:rPr>
      <w:rFonts w:ascii="Gill Sans Ultra Bold" w:hAnsi="Gill Sans Ultra Bold"/>
      <w:iCs/>
      <w:sz w:val="28"/>
    </w:rPr>
  </w:style>
  <w:style w:type="paragraph" w:styleId="Heading2">
    <w:name w:val="heading 2"/>
    <w:basedOn w:val="Normal"/>
    <w:next w:val="Normal"/>
    <w:link w:val="Heading2Char"/>
    <w:uiPriority w:val="9"/>
    <w:semiHidden/>
    <w:unhideWhenUsed/>
    <w:qFormat/>
    <w:rsid w:val="00026F3F"/>
    <w:pPr>
      <w:keepNext/>
      <w:keepLines/>
      <w:spacing w:before="40"/>
      <w:outlineLvl w:val="1"/>
    </w:pPr>
    <w:rPr>
      <w:rFonts w:asciiTheme="majorHAnsi" w:eastAsiaTheme="majorEastAsia" w:hAnsiTheme="majorHAnsi" w:cstheme="majorBidi"/>
      <w:color w:val="2E74B5"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721A60"/>
    <w:rPr>
      <w:rFonts w:ascii="Gill Sans Ultra Bold" w:eastAsia="Times New Roman" w:hAnsi="Gill Sans Ultra Bold" w:cs="Times New Roman"/>
      <w:iCs/>
      <w:sz w:val="28"/>
      <w:szCs w:val="24"/>
      <w:lang w:val="en-US" w:eastAsia="en-US"/>
    </w:rPr>
  </w:style>
  <w:style w:type="paragraph" w:styleId="Header">
    <w:name w:val="header"/>
    <w:aliases w:val="encabezado,encabezad,he"/>
    <w:basedOn w:val="Normal"/>
    <w:link w:val="HeaderChar"/>
    <w:uiPriority w:val="99"/>
    <w:rsid w:val="00721A60"/>
    <w:pPr>
      <w:tabs>
        <w:tab w:val="center" w:pos="4703"/>
        <w:tab w:val="right" w:pos="9406"/>
      </w:tabs>
    </w:pPr>
  </w:style>
  <w:style w:type="character" w:customStyle="1" w:styleId="HeaderChar">
    <w:name w:val="Header Char"/>
    <w:aliases w:val="encabezado Char1,encabezad Char,he Char1"/>
    <w:basedOn w:val="DefaultParagraphFont"/>
    <w:link w:val="Header"/>
    <w:uiPriority w:val="99"/>
    <w:rsid w:val="00721A60"/>
    <w:rPr>
      <w:rFonts w:ascii="Gill Sans MT" w:eastAsia="Times New Roman" w:hAnsi="Gill Sans MT" w:cs="Times New Roman"/>
      <w:sz w:val="24"/>
      <w:szCs w:val="24"/>
      <w:lang w:val="en-US" w:eastAsia="en-US"/>
    </w:rPr>
  </w:style>
  <w:style w:type="character" w:styleId="Hyperlink">
    <w:name w:val="Hyperlink"/>
    <w:basedOn w:val="DefaultParagraphFont"/>
    <w:uiPriority w:val="99"/>
    <w:rsid w:val="00BE4020"/>
    <w:rPr>
      <w:color w:val="0000FF"/>
      <w:u w:val="single"/>
    </w:rPr>
  </w:style>
  <w:style w:type="paragraph" w:customStyle="1" w:styleId="Call">
    <w:name w:val="Call"/>
    <w:basedOn w:val="Normal"/>
    <w:next w:val="Normal"/>
    <w:rsid w:val="00BE4020"/>
    <w:pPr>
      <w:keepNext/>
      <w:keepLines/>
      <w:tabs>
        <w:tab w:val="left" w:pos="567"/>
      </w:tabs>
      <w:overflowPunct w:val="0"/>
      <w:autoSpaceDE w:val="0"/>
      <w:autoSpaceDN w:val="0"/>
      <w:adjustRightInd w:val="0"/>
      <w:spacing w:before="160"/>
      <w:ind w:left="567"/>
      <w:jc w:val="left"/>
      <w:textAlignment w:val="baseline"/>
    </w:pPr>
    <w:rPr>
      <w:rFonts w:ascii="Calibri" w:hAnsi="Calibri"/>
      <w:i/>
      <w:szCs w:val="20"/>
      <w:lang w:val="en-GB"/>
    </w:rPr>
  </w:style>
  <w:style w:type="character" w:customStyle="1" w:styleId="HeaderChar1">
    <w:name w:val="Header Char1"/>
    <w:aliases w:val="encabezado Char,encabezad Char1,he Char"/>
    <w:basedOn w:val="DefaultParagraphFont"/>
    <w:rsid w:val="00BE4020"/>
    <w:rPr>
      <w:rFonts w:ascii="Calibri" w:hAnsi="Calibri"/>
      <w:sz w:val="18"/>
      <w:lang w:val="en-GB" w:eastAsia="en-US"/>
    </w:rPr>
  </w:style>
  <w:style w:type="paragraph" w:styleId="Footer">
    <w:name w:val="footer"/>
    <w:basedOn w:val="Normal"/>
    <w:link w:val="FooterChar"/>
    <w:unhideWhenUsed/>
    <w:rsid w:val="00BE4020"/>
    <w:pPr>
      <w:tabs>
        <w:tab w:val="center" w:pos="4513"/>
        <w:tab w:val="right" w:pos="9026"/>
      </w:tabs>
    </w:pPr>
  </w:style>
  <w:style w:type="character" w:customStyle="1" w:styleId="FooterChar">
    <w:name w:val="Footer Char"/>
    <w:basedOn w:val="DefaultParagraphFont"/>
    <w:link w:val="Footer"/>
    <w:uiPriority w:val="99"/>
    <w:rsid w:val="00BE4020"/>
    <w:rPr>
      <w:rFonts w:ascii="Gill Sans MT" w:eastAsia="Times New Roman" w:hAnsi="Gill Sans MT" w:cs="Times New Roman"/>
      <w:sz w:val="24"/>
      <w:szCs w:val="24"/>
      <w:lang w:val="en-US" w:eastAsia="en-US"/>
    </w:rPr>
  </w:style>
  <w:style w:type="paragraph" w:styleId="ListParagraph">
    <w:name w:val="List Paragraph"/>
    <w:basedOn w:val="Normal"/>
    <w:uiPriority w:val="34"/>
    <w:qFormat/>
    <w:rsid w:val="003A4912"/>
    <w:pPr>
      <w:ind w:left="720"/>
      <w:contextualSpacing/>
    </w:pPr>
  </w:style>
  <w:style w:type="paragraph" w:styleId="BalloonText">
    <w:name w:val="Balloon Text"/>
    <w:basedOn w:val="Normal"/>
    <w:link w:val="BalloonTextChar"/>
    <w:uiPriority w:val="99"/>
    <w:semiHidden/>
    <w:unhideWhenUsed/>
    <w:rsid w:val="00826354"/>
    <w:rPr>
      <w:rFonts w:ascii="Segoe UI" w:hAnsi="Segoe UI" w:cs="Segoe UI"/>
      <w:sz w:val="18"/>
      <w:szCs w:val="18"/>
    </w:rPr>
  </w:style>
  <w:style w:type="character" w:customStyle="1" w:styleId="BalloonTextChar">
    <w:name w:val="Balloon Text Char"/>
    <w:basedOn w:val="DefaultParagraphFont"/>
    <w:link w:val="BalloonText"/>
    <w:uiPriority w:val="99"/>
    <w:semiHidden/>
    <w:rsid w:val="00826354"/>
    <w:rPr>
      <w:rFonts w:ascii="Segoe UI" w:eastAsia="Times New Roman" w:hAnsi="Segoe UI" w:cs="Segoe UI"/>
      <w:sz w:val="18"/>
      <w:szCs w:val="18"/>
      <w:lang w:val="en-US" w:eastAsia="en-US"/>
    </w:rPr>
  </w:style>
  <w:style w:type="character" w:customStyle="1" w:styleId="Heading2Char">
    <w:name w:val="Heading 2 Char"/>
    <w:basedOn w:val="DefaultParagraphFont"/>
    <w:link w:val="Heading2"/>
    <w:uiPriority w:val="9"/>
    <w:semiHidden/>
    <w:rsid w:val="00026F3F"/>
    <w:rPr>
      <w:rFonts w:asciiTheme="majorHAnsi" w:eastAsiaTheme="majorEastAsia" w:hAnsiTheme="majorHAnsi" w:cstheme="majorBidi"/>
      <w:color w:val="2E74B5" w:themeColor="accent1" w:themeShade="BF"/>
      <w:sz w:val="26"/>
      <w:szCs w:val="26"/>
      <w:lang w:val="en-US" w:eastAsia="en-US"/>
    </w:rPr>
  </w:style>
  <w:style w:type="paragraph" w:customStyle="1" w:styleId="enumlev1">
    <w:name w:val="enumlev1"/>
    <w:basedOn w:val="Normal"/>
    <w:rsid w:val="00026F3F"/>
    <w:pPr>
      <w:widowControl w:val="0"/>
      <w:numPr>
        <w:numId w:val="12"/>
      </w:numPr>
      <w:tabs>
        <w:tab w:val="clear" w:pos="1800"/>
        <w:tab w:val="left" w:pos="1260"/>
      </w:tabs>
      <w:overflowPunct w:val="0"/>
      <w:autoSpaceDE w:val="0"/>
      <w:autoSpaceDN w:val="0"/>
      <w:adjustRightInd w:val="0"/>
      <w:spacing w:before="120"/>
      <w:ind w:left="1260"/>
      <w:jc w:val="left"/>
      <w:textAlignment w:val="baseline"/>
    </w:pPr>
    <w:rPr>
      <w:szCs w:val="20"/>
    </w:rPr>
  </w:style>
  <w:style w:type="character" w:styleId="PageNumber">
    <w:name w:val="page number"/>
    <w:basedOn w:val="DefaultParagraphFont"/>
    <w:semiHidden/>
    <w:rsid w:val="00026F3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55597173">
      <w:bodyDiv w:val="1"/>
      <w:marLeft w:val="0"/>
      <w:marRight w:val="0"/>
      <w:marTop w:val="0"/>
      <w:marBottom w:val="0"/>
      <w:divBdr>
        <w:top w:val="none" w:sz="0" w:space="0" w:color="auto"/>
        <w:left w:val="none" w:sz="0" w:space="0" w:color="auto"/>
        <w:bottom w:val="none" w:sz="0" w:space="0" w:color="auto"/>
        <w:right w:val="none" w:sz="0" w:space="0" w:color="auto"/>
      </w:divBdr>
    </w:div>
    <w:div w:id="1075123725">
      <w:bodyDiv w:val="1"/>
      <w:marLeft w:val="0"/>
      <w:marRight w:val="0"/>
      <w:marTop w:val="0"/>
      <w:marBottom w:val="0"/>
      <w:divBdr>
        <w:top w:val="none" w:sz="0" w:space="0" w:color="auto"/>
        <w:left w:val="none" w:sz="0" w:space="0" w:color="auto"/>
        <w:bottom w:val="none" w:sz="0" w:space="0" w:color="auto"/>
        <w:right w:val="none" w:sz="0" w:space="0" w:color="auto"/>
      </w:divBdr>
    </w:div>
    <w:div w:id="1659919705">
      <w:bodyDiv w:val="1"/>
      <w:marLeft w:val="0"/>
      <w:marRight w:val="0"/>
      <w:marTop w:val="0"/>
      <w:marBottom w:val="0"/>
      <w:divBdr>
        <w:top w:val="none" w:sz="0" w:space="0" w:color="auto"/>
        <w:left w:val="none" w:sz="0" w:space="0" w:color="auto"/>
        <w:bottom w:val="none" w:sz="0" w:space="0" w:color="auto"/>
        <w:right w:val="none" w:sz="0" w:space="0" w:color="auto"/>
      </w:divBdr>
    </w:div>
    <w:div w:id="1798910128">
      <w:bodyDiv w:val="1"/>
      <w:marLeft w:val="0"/>
      <w:marRight w:val="0"/>
      <w:marTop w:val="0"/>
      <w:marBottom w:val="0"/>
      <w:divBdr>
        <w:top w:val="none" w:sz="0" w:space="0" w:color="auto"/>
        <w:left w:val="none" w:sz="0" w:space="0" w:color="auto"/>
        <w:bottom w:val="none" w:sz="0" w:space="0" w:color="auto"/>
        <w:right w:val="none" w:sz="0" w:space="0" w:color="auto"/>
      </w:divBdr>
    </w:div>
    <w:div w:id="18031576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image" Target="media/image4.emf"/><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image" Target="media/image7.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6.emf"/><Relationship Id="rId10" Type="http://schemas.openxmlformats.org/officeDocument/2006/relationships/header" Target="header1.xml"/><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g"/><Relationship Id="rId14" Type="http://schemas.openxmlformats.org/officeDocument/2006/relationships/image" Target="media/image5.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90E5971-A8C3-8E43-BED2-1CD76615836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1230</TotalTime>
  <Pages>12</Pages>
  <Words>516</Words>
  <Characters>2945</Characters>
  <Application>Microsoft Office Word</Application>
  <DocSecurity>0</DocSecurity>
  <Lines>24</Lines>
  <Paragraphs>6</Paragraphs>
  <ScaleCrop>false</ScaleCrop>
  <HeadingPairs>
    <vt:vector size="2" baseType="variant">
      <vt:variant>
        <vt:lpstr>Title</vt:lpstr>
      </vt:variant>
      <vt:variant>
        <vt:i4>1</vt:i4>
      </vt:variant>
    </vt:vector>
  </HeadingPairs>
  <TitlesOfParts>
    <vt:vector size="1" baseType="lpstr">
      <vt:lpstr/>
    </vt:vector>
  </TitlesOfParts>
  <Company>ITU</Company>
  <LinksUpToDate>false</LinksUpToDate>
  <CharactersWithSpaces>3455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Lovato, Jean-Paul</dc:creator>
  <cp:keywords/>
  <dc:description/>
  <cp:lastModifiedBy>Lovato, Jean-Paul</cp:lastModifiedBy>
  <cp:revision>11</cp:revision>
  <cp:lastPrinted>2020-02-17T08:59:00Z</cp:lastPrinted>
  <dcterms:created xsi:type="dcterms:W3CDTF">2020-01-24T14:28:00Z</dcterms:created>
  <dcterms:modified xsi:type="dcterms:W3CDTF">2020-04-14T12:52:00Z</dcterms:modified>
</cp:coreProperties>
</file>